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50" w:rsidRPr="000F0099" w:rsidRDefault="00161F50" w:rsidP="00161F50">
      <w:pPr>
        <w:autoSpaceDE w:val="0"/>
        <w:autoSpaceDN w:val="0"/>
        <w:adjustRightInd w:val="0"/>
        <w:jc w:val="center"/>
        <w:rPr>
          <w:bCs/>
          <w:szCs w:val="23"/>
          <w:u w:val="single"/>
        </w:rPr>
      </w:pPr>
      <w:r w:rsidRPr="000F0099">
        <w:rPr>
          <w:bCs/>
          <w:szCs w:val="23"/>
        </w:rPr>
        <w:t xml:space="preserve">ДОГОВОР № </w:t>
      </w:r>
      <w:r w:rsidRPr="000F0099">
        <w:rPr>
          <w:bCs/>
          <w:szCs w:val="23"/>
          <w:u w:val="single"/>
        </w:rPr>
        <w:tab/>
      </w:r>
      <w:r w:rsidRPr="000F0099">
        <w:rPr>
          <w:rFonts w:eastAsia="Calibri"/>
          <w:bCs/>
          <w:szCs w:val="23"/>
        </w:rPr>
        <w:t>/</w:t>
      </w:r>
      <w:r w:rsidRPr="000F0099">
        <w:rPr>
          <w:rFonts w:eastAsia="Calibri"/>
          <w:bCs/>
          <w:szCs w:val="23"/>
          <w:u w:val="single"/>
        </w:rPr>
        <w:tab/>
      </w:r>
      <w:r w:rsidRPr="000F0099">
        <w:rPr>
          <w:rFonts w:eastAsia="Calibri"/>
          <w:bCs/>
          <w:szCs w:val="23"/>
        </w:rPr>
        <w:t>-</w:t>
      </w:r>
      <w:r w:rsidRPr="000F0099">
        <w:rPr>
          <w:rFonts w:eastAsia="Calibri"/>
          <w:bCs/>
          <w:szCs w:val="23"/>
          <w:u w:val="single"/>
        </w:rPr>
        <w:tab/>
      </w:r>
    </w:p>
    <w:p w:rsidR="00161F50" w:rsidRPr="000F0099" w:rsidRDefault="00161F50" w:rsidP="00161F50">
      <w:pPr>
        <w:autoSpaceDE w:val="0"/>
        <w:autoSpaceDN w:val="0"/>
        <w:adjustRightInd w:val="0"/>
        <w:jc w:val="center"/>
        <w:rPr>
          <w:bCs/>
          <w:szCs w:val="23"/>
        </w:rPr>
      </w:pPr>
      <w:r w:rsidRPr="000F0099">
        <w:rPr>
          <w:bCs/>
          <w:szCs w:val="23"/>
        </w:rPr>
        <w:t>об образовании по образовательным программам дошкольного образования</w:t>
      </w:r>
    </w:p>
    <w:p w:rsidR="00161F50" w:rsidRPr="000F0099" w:rsidRDefault="00161F50" w:rsidP="00161F50">
      <w:pPr>
        <w:pStyle w:val="ConsPlusNonformat"/>
        <w:jc w:val="both"/>
        <w:rPr>
          <w:rFonts w:ascii="Times New Roman" w:eastAsia="Times New Roman" w:hAnsi="Times New Roman" w:cs="Times New Roman"/>
          <w:sz w:val="24"/>
          <w:szCs w:val="23"/>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61F50" w:rsidRPr="000F0099" w:rsidTr="00C76A1D">
        <w:tc>
          <w:tcPr>
            <w:tcW w:w="4927" w:type="dxa"/>
          </w:tcPr>
          <w:p w:rsidR="00161F50" w:rsidRPr="000F0099" w:rsidRDefault="00161F50" w:rsidP="00C76A1D">
            <w:pPr>
              <w:pStyle w:val="ConsPlusNonformat"/>
              <w:jc w:val="both"/>
              <w:rPr>
                <w:rFonts w:ascii="Times New Roman" w:eastAsia="Times New Roman" w:hAnsi="Times New Roman" w:cs="Times New Roman"/>
                <w:sz w:val="24"/>
                <w:szCs w:val="23"/>
              </w:rPr>
            </w:pPr>
            <w:r w:rsidRPr="000F0099">
              <w:rPr>
                <w:rFonts w:ascii="Times New Roman" w:hAnsi="Times New Roman" w:cs="Times New Roman"/>
                <w:sz w:val="24"/>
                <w:szCs w:val="23"/>
              </w:rPr>
              <w:t>г. Озерск, Челябинская область</w:t>
            </w:r>
          </w:p>
        </w:tc>
        <w:tc>
          <w:tcPr>
            <w:tcW w:w="4927" w:type="dxa"/>
          </w:tcPr>
          <w:p w:rsidR="00161F50" w:rsidRPr="000F0099" w:rsidRDefault="00161F50" w:rsidP="00C76A1D">
            <w:pPr>
              <w:pStyle w:val="ConsPlusNonformat"/>
              <w:jc w:val="right"/>
              <w:rPr>
                <w:rFonts w:ascii="Times New Roman" w:eastAsia="Times New Roman" w:hAnsi="Times New Roman" w:cs="Times New Roman"/>
                <w:sz w:val="24"/>
                <w:szCs w:val="23"/>
              </w:rPr>
            </w:pPr>
            <w:r w:rsidRPr="000F0099">
              <w:rPr>
                <w:rFonts w:ascii="Times New Roman" w:hAnsi="Times New Roman" w:cs="Times New Roman"/>
                <w:sz w:val="24"/>
                <w:szCs w:val="23"/>
              </w:rPr>
              <w:t>«</w:t>
            </w:r>
            <w:r w:rsidRPr="000F0099">
              <w:rPr>
                <w:rFonts w:ascii="Times New Roman" w:hAnsi="Times New Roman" w:cs="Times New Roman"/>
                <w:sz w:val="24"/>
                <w:szCs w:val="23"/>
                <w:u w:val="single"/>
              </w:rPr>
              <w:tab/>
            </w:r>
            <w:r w:rsidRPr="000F0099">
              <w:rPr>
                <w:rFonts w:ascii="Times New Roman" w:hAnsi="Times New Roman" w:cs="Times New Roman"/>
                <w:sz w:val="24"/>
                <w:szCs w:val="23"/>
              </w:rPr>
              <w:t xml:space="preserve">» </w:t>
            </w:r>
            <w:r w:rsidRPr="000F0099">
              <w:rPr>
                <w:rFonts w:ascii="Times New Roman" w:hAnsi="Times New Roman" w:cs="Times New Roman"/>
                <w:sz w:val="24"/>
                <w:szCs w:val="23"/>
                <w:u w:val="single"/>
              </w:rPr>
              <w:tab/>
            </w:r>
            <w:r w:rsidRPr="000F0099">
              <w:rPr>
                <w:rFonts w:ascii="Times New Roman" w:hAnsi="Times New Roman" w:cs="Times New Roman"/>
                <w:sz w:val="24"/>
                <w:szCs w:val="23"/>
                <w:u w:val="single"/>
              </w:rPr>
              <w:tab/>
            </w:r>
            <w:r w:rsidRPr="000F0099">
              <w:rPr>
                <w:rFonts w:ascii="Times New Roman" w:hAnsi="Times New Roman" w:cs="Times New Roman"/>
                <w:sz w:val="24"/>
                <w:szCs w:val="23"/>
              </w:rPr>
              <w:t xml:space="preserve"> 20</w:t>
            </w:r>
            <w:r w:rsidRPr="000F0099">
              <w:rPr>
                <w:rFonts w:ascii="Times New Roman" w:hAnsi="Times New Roman" w:cs="Times New Roman"/>
                <w:sz w:val="24"/>
                <w:szCs w:val="23"/>
                <w:u w:val="single"/>
              </w:rPr>
              <w:tab/>
            </w:r>
            <w:r w:rsidRPr="000F0099">
              <w:rPr>
                <w:rFonts w:ascii="Times New Roman" w:hAnsi="Times New Roman" w:cs="Times New Roman"/>
                <w:sz w:val="24"/>
                <w:szCs w:val="23"/>
              </w:rPr>
              <w:t>г</w:t>
            </w:r>
          </w:p>
        </w:tc>
      </w:tr>
    </w:tbl>
    <w:p w:rsidR="00161F50" w:rsidRDefault="00161F50" w:rsidP="00161F50">
      <w:pPr>
        <w:pStyle w:val="ConsPlusNonformat"/>
        <w:ind w:right="-1" w:firstLine="709"/>
        <w:jc w:val="both"/>
        <w:rPr>
          <w:rFonts w:ascii="Times New Roman" w:hAnsi="Times New Roman" w:cs="Times New Roman"/>
          <w:sz w:val="24"/>
          <w:szCs w:val="23"/>
        </w:rPr>
      </w:pPr>
    </w:p>
    <w:p w:rsidR="00161F50" w:rsidRPr="00136AB2" w:rsidRDefault="00161F50" w:rsidP="00161F50">
      <w:pPr>
        <w:pStyle w:val="ConsPlusNonformat"/>
        <w:ind w:right="-1"/>
        <w:jc w:val="both"/>
        <w:rPr>
          <w:rFonts w:ascii="Times New Roman" w:hAnsi="Times New Roman" w:cs="Times New Roman"/>
          <w:sz w:val="23"/>
          <w:szCs w:val="23"/>
        </w:rPr>
      </w:pPr>
      <w:r w:rsidRPr="00136AB2">
        <w:rPr>
          <w:rFonts w:ascii="Times New Roman" w:hAnsi="Times New Roman" w:cs="Times New Roman"/>
          <w:sz w:val="24"/>
          <w:szCs w:val="23"/>
        </w:rPr>
        <w:t>Муниципальное бюджетное дошкольное образовательное учреждение «Детс</w:t>
      </w:r>
      <w:r>
        <w:rPr>
          <w:rFonts w:ascii="Times New Roman" w:hAnsi="Times New Roman" w:cs="Times New Roman"/>
          <w:sz w:val="24"/>
          <w:szCs w:val="23"/>
        </w:rPr>
        <w:t>кий сад комбинированного вида №</w:t>
      </w:r>
      <w:r w:rsidRPr="00136AB2">
        <w:rPr>
          <w:rFonts w:ascii="Times New Roman" w:hAnsi="Times New Roman" w:cs="Times New Roman"/>
          <w:sz w:val="24"/>
          <w:szCs w:val="23"/>
        </w:rPr>
        <w:t>26»</w:t>
      </w:r>
      <w:r w:rsidRPr="0044078C">
        <w:rPr>
          <w:rFonts w:ascii="Times New Roman" w:hAnsi="Times New Roman" w:cs="Times New Roman"/>
          <w:sz w:val="24"/>
          <w:szCs w:val="23"/>
        </w:rPr>
        <w:t xml:space="preserve"> </w:t>
      </w:r>
      <w:r>
        <w:rPr>
          <w:rFonts w:ascii="Times New Roman" w:hAnsi="Times New Roman" w:cs="Times New Roman"/>
          <w:sz w:val="24"/>
          <w:szCs w:val="23"/>
        </w:rPr>
        <w:t>(далее – МБДОУ ДС №</w:t>
      </w:r>
      <w:r w:rsidRPr="00136AB2">
        <w:rPr>
          <w:rFonts w:ascii="Times New Roman" w:hAnsi="Times New Roman" w:cs="Times New Roman"/>
          <w:sz w:val="24"/>
          <w:szCs w:val="23"/>
        </w:rPr>
        <w:t>26), осуществляющее  образовательную  деятельность  на основании л</w:t>
      </w:r>
      <w:r>
        <w:rPr>
          <w:rFonts w:ascii="Times New Roman" w:hAnsi="Times New Roman" w:cs="Times New Roman"/>
          <w:sz w:val="24"/>
          <w:szCs w:val="23"/>
        </w:rPr>
        <w:t>ицензии от 24 февраля 2012 г. №</w:t>
      </w:r>
      <w:r w:rsidRPr="00136AB2">
        <w:rPr>
          <w:rFonts w:ascii="Times New Roman" w:hAnsi="Times New Roman" w:cs="Times New Roman"/>
          <w:sz w:val="24"/>
          <w:szCs w:val="23"/>
        </w:rPr>
        <w:t>9278 (серия</w:t>
      </w:r>
      <w:proofErr w:type="gramStart"/>
      <w:r w:rsidRPr="00136AB2">
        <w:rPr>
          <w:rFonts w:ascii="Times New Roman" w:hAnsi="Times New Roman" w:cs="Times New Roman"/>
          <w:sz w:val="24"/>
          <w:szCs w:val="23"/>
        </w:rPr>
        <w:t xml:space="preserve"> А</w:t>
      </w:r>
      <w:proofErr w:type="gramEnd"/>
      <w:r w:rsidRPr="00136AB2">
        <w:rPr>
          <w:rFonts w:ascii="Times New Roman" w:hAnsi="Times New Roman" w:cs="Times New Roman"/>
          <w:sz w:val="24"/>
          <w:szCs w:val="23"/>
        </w:rPr>
        <w:t xml:space="preserve"> №0002347), выданной Ми</w:t>
      </w:r>
      <w:r w:rsidRPr="00136AB2">
        <w:rPr>
          <w:rFonts w:ascii="Times New Roman" w:hAnsi="Times New Roman" w:cs="Times New Roman"/>
          <w:sz w:val="24"/>
          <w:szCs w:val="23"/>
        </w:rPr>
        <w:softHyphen/>
        <w:t>нистерством образовании и науки Челябинской о</w:t>
      </w:r>
      <w:r>
        <w:rPr>
          <w:rFonts w:ascii="Times New Roman" w:hAnsi="Times New Roman" w:cs="Times New Roman"/>
          <w:sz w:val="24"/>
          <w:szCs w:val="23"/>
        </w:rPr>
        <w:t>бласти, именуемое в дальнейшем «</w:t>
      </w:r>
      <w:r w:rsidRPr="00136AB2">
        <w:rPr>
          <w:rFonts w:ascii="Times New Roman" w:hAnsi="Times New Roman" w:cs="Times New Roman"/>
          <w:sz w:val="24"/>
          <w:szCs w:val="23"/>
        </w:rPr>
        <w:t>Испол</w:t>
      </w:r>
      <w:r w:rsidRPr="00136AB2">
        <w:rPr>
          <w:rFonts w:ascii="Times New Roman" w:hAnsi="Times New Roman" w:cs="Times New Roman"/>
          <w:sz w:val="24"/>
          <w:szCs w:val="23"/>
        </w:rPr>
        <w:softHyphen/>
        <w:t>нитель</w:t>
      </w:r>
      <w:r>
        <w:rPr>
          <w:rFonts w:ascii="Times New Roman" w:hAnsi="Times New Roman" w:cs="Times New Roman"/>
          <w:sz w:val="24"/>
          <w:szCs w:val="23"/>
        </w:rPr>
        <w:t>»</w:t>
      </w:r>
      <w:r w:rsidRPr="00136AB2">
        <w:rPr>
          <w:rFonts w:ascii="Times New Roman" w:hAnsi="Times New Roman" w:cs="Times New Roman"/>
          <w:sz w:val="24"/>
          <w:szCs w:val="23"/>
        </w:rPr>
        <w:t>, в лице заведующего Сатаневской Ольги Петро</w:t>
      </w:r>
      <w:r>
        <w:rPr>
          <w:rFonts w:ascii="Times New Roman" w:hAnsi="Times New Roman" w:cs="Times New Roman"/>
          <w:sz w:val="24"/>
          <w:szCs w:val="23"/>
        </w:rPr>
        <w:t>вны, действующего на основании у</w:t>
      </w:r>
      <w:r w:rsidRPr="00136AB2">
        <w:rPr>
          <w:rFonts w:ascii="Times New Roman" w:hAnsi="Times New Roman" w:cs="Times New Roman"/>
          <w:sz w:val="24"/>
          <w:szCs w:val="23"/>
        </w:rPr>
        <w:t>става</w:t>
      </w:r>
      <w:r w:rsidRPr="00136AB2">
        <w:rPr>
          <w:rFonts w:ascii="Times New Roman" w:hAnsi="Times New Roman" w:cs="Times New Roman"/>
          <w:b/>
          <w:sz w:val="24"/>
          <w:szCs w:val="23"/>
        </w:rPr>
        <w:t>,</w:t>
      </w:r>
      <w:r w:rsidRPr="00136AB2">
        <w:rPr>
          <w:rFonts w:ascii="Times New Roman" w:hAnsi="Times New Roman" w:cs="Times New Roman"/>
          <w:sz w:val="24"/>
          <w:szCs w:val="23"/>
        </w:rPr>
        <w:t xml:space="preserve"> утвержденного постановлением администрации Озер</w:t>
      </w:r>
      <w:r w:rsidRPr="00136AB2">
        <w:rPr>
          <w:rFonts w:ascii="Times New Roman" w:hAnsi="Times New Roman" w:cs="Times New Roman"/>
          <w:sz w:val="24"/>
          <w:szCs w:val="23"/>
        </w:rPr>
        <w:softHyphen/>
        <w:t>ского городского округа Челяби</w:t>
      </w:r>
      <w:r w:rsidR="008061BF">
        <w:rPr>
          <w:rFonts w:ascii="Times New Roman" w:hAnsi="Times New Roman" w:cs="Times New Roman"/>
          <w:sz w:val="24"/>
          <w:szCs w:val="23"/>
        </w:rPr>
        <w:t>нской области от 15.10.2015г. №</w:t>
      </w:r>
      <w:r w:rsidRPr="00136AB2">
        <w:rPr>
          <w:rFonts w:ascii="Times New Roman" w:hAnsi="Times New Roman" w:cs="Times New Roman"/>
          <w:sz w:val="24"/>
          <w:szCs w:val="23"/>
        </w:rPr>
        <w:t>2983, и мать (отец, законный представитель)</w:t>
      </w:r>
      <w:r>
        <w:rPr>
          <w:rFonts w:ascii="Times New Roman" w:hAnsi="Times New Roman" w:cs="Times New Roman"/>
          <w:sz w:val="23"/>
          <w:szCs w:val="23"/>
        </w:rPr>
        <w:t>______</w:t>
      </w:r>
      <w:r w:rsidRPr="00136AB2">
        <w:rPr>
          <w:rFonts w:ascii="Times New Roman" w:hAnsi="Times New Roman" w:cs="Times New Roman"/>
          <w:sz w:val="23"/>
          <w:szCs w:val="23"/>
        </w:rPr>
        <w:t>____________________________________________ __________________</w:t>
      </w:r>
      <w:r w:rsidRPr="00136AB2">
        <w:rPr>
          <w:rFonts w:ascii="Times New Roman" w:hAnsi="Times New Roman" w:cs="Times New Roman"/>
          <w:sz w:val="22"/>
          <w:szCs w:val="23"/>
        </w:rPr>
        <w:t>_</w:t>
      </w:r>
      <w:r w:rsidRPr="00136AB2">
        <w:rPr>
          <w:rFonts w:ascii="Times New Roman" w:hAnsi="Times New Roman" w:cs="Times New Roman"/>
          <w:sz w:val="23"/>
          <w:szCs w:val="23"/>
        </w:rPr>
        <w:t>________________________________________________________________,</w:t>
      </w:r>
    </w:p>
    <w:p w:rsidR="00161F50" w:rsidRPr="00136AB2" w:rsidRDefault="00161F50" w:rsidP="00161F50">
      <w:pPr>
        <w:pStyle w:val="ConsPlusNonformat"/>
        <w:jc w:val="center"/>
        <w:rPr>
          <w:rFonts w:ascii="Times New Roman" w:hAnsi="Times New Roman" w:cs="Times New Roman"/>
          <w:sz w:val="23"/>
          <w:szCs w:val="23"/>
          <w:vertAlign w:val="superscript"/>
        </w:rPr>
      </w:pPr>
      <w:r w:rsidRPr="00136AB2">
        <w:rPr>
          <w:rFonts w:ascii="Times New Roman" w:hAnsi="Times New Roman" w:cs="Times New Roman"/>
          <w:sz w:val="23"/>
          <w:szCs w:val="23"/>
          <w:vertAlign w:val="superscript"/>
        </w:rPr>
        <w:t>(фамилия, имя, отчество (при наличии) родителя (законного представителя))</w:t>
      </w:r>
    </w:p>
    <w:p w:rsidR="00161F50" w:rsidRPr="00136AB2" w:rsidRDefault="00161F50" w:rsidP="00161F50">
      <w:pPr>
        <w:pStyle w:val="ConsPlusNonformat"/>
        <w:jc w:val="both"/>
        <w:rPr>
          <w:rFonts w:ascii="Times New Roman" w:hAnsi="Times New Roman" w:cs="Times New Roman"/>
          <w:sz w:val="23"/>
          <w:szCs w:val="23"/>
        </w:rPr>
      </w:pPr>
      <w:r w:rsidRPr="00136AB2">
        <w:rPr>
          <w:rFonts w:ascii="Times New Roman" w:hAnsi="Times New Roman" w:cs="Times New Roman"/>
          <w:sz w:val="24"/>
          <w:szCs w:val="23"/>
        </w:rPr>
        <w:t xml:space="preserve">именуем </w:t>
      </w:r>
      <w:r w:rsidRPr="00136AB2">
        <w:rPr>
          <w:rFonts w:ascii="Times New Roman" w:hAnsi="Times New Roman" w:cs="Times New Roman"/>
          <w:sz w:val="23"/>
          <w:szCs w:val="23"/>
          <w:u w:val="single"/>
        </w:rPr>
        <w:tab/>
      </w:r>
      <w:r w:rsidRPr="00136AB2">
        <w:rPr>
          <w:rFonts w:ascii="Times New Roman" w:hAnsi="Times New Roman" w:cs="Times New Roman"/>
          <w:sz w:val="23"/>
          <w:szCs w:val="23"/>
        </w:rPr>
        <w:t xml:space="preserve"> </w:t>
      </w:r>
      <w:r w:rsidRPr="00136AB2">
        <w:rPr>
          <w:rFonts w:ascii="Times New Roman" w:hAnsi="Times New Roman" w:cs="Times New Roman"/>
          <w:sz w:val="24"/>
          <w:szCs w:val="23"/>
        </w:rPr>
        <w:t>в дальнейшем «Заказчик»</w:t>
      </w:r>
      <w:r w:rsidRPr="00136AB2">
        <w:rPr>
          <w:rFonts w:ascii="Times New Roman" w:hAnsi="Times New Roman" w:cs="Times New Roman"/>
          <w:b/>
          <w:sz w:val="24"/>
          <w:szCs w:val="23"/>
        </w:rPr>
        <w:t>,</w:t>
      </w:r>
      <w:r w:rsidRPr="00136AB2">
        <w:rPr>
          <w:rFonts w:ascii="Times New Roman" w:hAnsi="Times New Roman" w:cs="Times New Roman"/>
          <w:sz w:val="24"/>
          <w:szCs w:val="23"/>
        </w:rPr>
        <w:t xml:space="preserve"> действующий на основании паспорта гражданина РФ серия</w:t>
      </w:r>
      <w:r w:rsidRPr="00136AB2">
        <w:rPr>
          <w:rFonts w:ascii="Times New Roman" w:hAnsi="Times New Roman" w:cs="Times New Roman"/>
          <w:sz w:val="23"/>
          <w:szCs w:val="23"/>
        </w:rPr>
        <w:t xml:space="preserve"> </w:t>
      </w:r>
      <w:r w:rsidRPr="00136AB2">
        <w:rPr>
          <w:rFonts w:ascii="Times New Roman" w:hAnsi="Times New Roman" w:cs="Times New Roman"/>
          <w:sz w:val="23"/>
          <w:szCs w:val="23"/>
          <w:u w:val="single"/>
        </w:rPr>
        <w:tab/>
      </w:r>
      <w:r w:rsidRPr="00136AB2">
        <w:rPr>
          <w:rFonts w:ascii="Times New Roman" w:hAnsi="Times New Roman" w:cs="Times New Roman"/>
          <w:sz w:val="23"/>
          <w:szCs w:val="23"/>
          <w:u w:val="single"/>
        </w:rPr>
        <w:tab/>
      </w:r>
      <w:r w:rsidRPr="00136AB2">
        <w:rPr>
          <w:rFonts w:ascii="Times New Roman" w:hAnsi="Times New Roman" w:cs="Times New Roman"/>
          <w:sz w:val="23"/>
          <w:szCs w:val="23"/>
        </w:rPr>
        <w:t xml:space="preserve"> </w:t>
      </w:r>
      <w:r w:rsidRPr="00136AB2">
        <w:rPr>
          <w:rFonts w:ascii="Times New Roman" w:hAnsi="Times New Roman" w:cs="Times New Roman"/>
          <w:sz w:val="24"/>
          <w:szCs w:val="23"/>
        </w:rPr>
        <w:t xml:space="preserve">№ </w:t>
      </w:r>
      <w:r w:rsidRPr="00136AB2">
        <w:rPr>
          <w:rFonts w:ascii="Times New Roman" w:hAnsi="Times New Roman" w:cs="Times New Roman"/>
          <w:sz w:val="23"/>
          <w:szCs w:val="23"/>
          <w:u w:val="single"/>
        </w:rPr>
        <w:tab/>
      </w:r>
      <w:r w:rsidRPr="00136AB2">
        <w:rPr>
          <w:rFonts w:ascii="Times New Roman" w:hAnsi="Times New Roman" w:cs="Times New Roman"/>
          <w:sz w:val="23"/>
          <w:szCs w:val="23"/>
          <w:u w:val="single"/>
        </w:rPr>
        <w:tab/>
      </w:r>
      <w:r w:rsidRPr="00136AB2">
        <w:rPr>
          <w:rFonts w:ascii="Times New Roman" w:hAnsi="Times New Roman" w:cs="Times New Roman"/>
          <w:sz w:val="23"/>
          <w:szCs w:val="23"/>
          <w:u w:val="single"/>
        </w:rPr>
        <w:tab/>
        <w:t>,</w:t>
      </w:r>
      <w:r w:rsidRPr="00136AB2">
        <w:rPr>
          <w:rFonts w:ascii="Times New Roman" w:hAnsi="Times New Roman" w:cs="Times New Roman"/>
          <w:sz w:val="23"/>
          <w:szCs w:val="23"/>
        </w:rPr>
        <w:t xml:space="preserve"> </w:t>
      </w:r>
      <w:r w:rsidRPr="00136AB2">
        <w:rPr>
          <w:rFonts w:ascii="Times New Roman" w:hAnsi="Times New Roman" w:cs="Times New Roman"/>
          <w:sz w:val="24"/>
          <w:szCs w:val="23"/>
        </w:rPr>
        <w:t>выдан</w:t>
      </w:r>
      <w:r w:rsidRPr="00136AB2">
        <w:rPr>
          <w:rFonts w:ascii="Times New Roman" w:hAnsi="Times New Roman" w:cs="Times New Roman"/>
          <w:sz w:val="23"/>
          <w:szCs w:val="23"/>
        </w:rPr>
        <w:t>________________________________________ _______________________________________________ «</w:t>
      </w:r>
      <w:r w:rsidRPr="00136AB2">
        <w:rPr>
          <w:rFonts w:ascii="Times New Roman" w:hAnsi="Times New Roman" w:cs="Times New Roman"/>
          <w:sz w:val="23"/>
          <w:szCs w:val="23"/>
          <w:u w:val="single"/>
        </w:rPr>
        <w:tab/>
      </w:r>
      <w:r w:rsidRPr="00136AB2">
        <w:rPr>
          <w:rFonts w:ascii="Times New Roman" w:hAnsi="Times New Roman" w:cs="Times New Roman"/>
          <w:sz w:val="23"/>
          <w:szCs w:val="23"/>
          <w:u w:val="single"/>
        </w:rPr>
        <w:tab/>
      </w:r>
      <w:r w:rsidRPr="00136AB2">
        <w:rPr>
          <w:rFonts w:ascii="Times New Roman" w:hAnsi="Times New Roman" w:cs="Times New Roman"/>
          <w:sz w:val="23"/>
          <w:szCs w:val="23"/>
        </w:rPr>
        <w:t xml:space="preserve">» </w:t>
      </w:r>
      <w:r w:rsidRPr="00136AB2">
        <w:rPr>
          <w:rFonts w:ascii="Times New Roman" w:hAnsi="Times New Roman" w:cs="Times New Roman"/>
          <w:sz w:val="23"/>
          <w:szCs w:val="23"/>
          <w:u w:val="single"/>
        </w:rPr>
        <w:tab/>
      </w:r>
      <w:r w:rsidRPr="00136AB2">
        <w:rPr>
          <w:rFonts w:ascii="Times New Roman" w:hAnsi="Times New Roman" w:cs="Times New Roman"/>
          <w:sz w:val="23"/>
          <w:szCs w:val="23"/>
          <w:u w:val="single"/>
        </w:rPr>
        <w:tab/>
        <w:t xml:space="preserve"> </w:t>
      </w:r>
      <w:r w:rsidRPr="00136AB2">
        <w:rPr>
          <w:rFonts w:ascii="Times New Roman" w:hAnsi="Times New Roman" w:cs="Times New Roman"/>
          <w:sz w:val="23"/>
          <w:szCs w:val="23"/>
          <w:u w:val="single"/>
        </w:rPr>
        <w:tab/>
      </w:r>
      <w:r w:rsidRPr="00136AB2">
        <w:rPr>
          <w:rFonts w:ascii="Times New Roman" w:hAnsi="Times New Roman" w:cs="Times New Roman"/>
          <w:sz w:val="23"/>
          <w:szCs w:val="23"/>
        </w:rPr>
        <w:t xml:space="preserve"> </w:t>
      </w:r>
      <w:r w:rsidRPr="00136AB2">
        <w:rPr>
          <w:rFonts w:ascii="Times New Roman" w:hAnsi="Times New Roman" w:cs="Times New Roman"/>
          <w:sz w:val="23"/>
          <w:szCs w:val="23"/>
          <w:u w:val="single"/>
        </w:rPr>
        <w:tab/>
        <w:t xml:space="preserve">   </w:t>
      </w:r>
      <w:r w:rsidRPr="00136AB2">
        <w:rPr>
          <w:rFonts w:ascii="Times New Roman" w:hAnsi="Times New Roman" w:cs="Times New Roman"/>
          <w:sz w:val="23"/>
          <w:szCs w:val="23"/>
        </w:rPr>
        <w:t xml:space="preserve"> г. </w:t>
      </w:r>
    </w:p>
    <w:p w:rsidR="00161F50" w:rsidRPr="00136AB2" w:rsidRDefault="00161F50" w:rsidP="00161F50">
      <w:pPr>
        <w:pStyle w:val="ConsPlusNonformat"/>
        <w:jc w:val="both"/>
        <w:rPr>
          <w:rFonts w:ascii="Times New Roman" w:hAnsi="Times New Roman" w:cs="Times New Roman"/>
          <w:sz w:val="23"/>
          <w:szCs w:val="23"/>
        </w:rPr>
      </w:pPr>
      <w:r w:rsidRPr="00136AB2">
        <w:rPr>
          <w:rFonts w:ascii="Times New Roman" w:hAnsi="Times New Roman" w:cs="Times New Roman"/>
          <w:sz w:val="24"/>
          <w:szCs w:val="23"/>
        </w:rPr>
        <w:t>в интересах несовершеннолетнего</w:t>
      </w:r>
      <w:r w:rsidRPr="00136AB2">
        <w:rPr>
          <w:rFonts w:ascii="Times New Roman" w:hAnsi="Times New Roman" w:cs="Times New Roman"/>
          <w:sz w:val="23"/>
          <w:szCs w:val="23"/>
        </w:rPr>
        <w:t>_____________________________________________________</w:t>
      </w:r>
    </w:p>
    <w:p w:rsidR="00161F50" w:rsidRPr="00136AB2" w:rsidRDefault="00161F50" w:rsidP="00161F50">
      <w:pPr>
        <w:pStyle w:val="ConsPlusNonformat"/>
        <w:jc w:val="both"/>
        <w:rPr>
          <w:rFonts w:ascii="Times New Roman" w:hAnsi="Times New Roman" w:cs="Times New Roman"/>
          <w:sz w:val="23"/>
          <w:szCs w:val="23"/>
        </w:rPr>
      </w:pPr>
      <w:r w:rsidRPr="00136AB2">
        <w:rPr>
          <w:rFonts w:ascii="Times New Roman" w:hAnsi="Times New Roman" w:cs="Times New Roman"/>
          <w:sz w:val="23"/>
          <w:szCs w:val="23"/>
        </w:rPr>
        <w:t>___________________________________________________________________________________</w:t>
      </w:r>
    </w:p>
    <w:p w:rsidR="00161F50" w:rsidRPr="00136AB2" w:rsidRDefault="00161F50" w:rsidP="00161F50">
      <w:pPr>
        <w:pStyle w:val="ConsPlusNonformat"/>
        <w:jc w:val="center"/>
        <w:rPr>
          <w:rFonts w:ascii="Times New Roman" w:hAnsi="Times New Roman" w:cs="Times New Roman"/>
          <w:sz w:val="23"/>
          <w:szCs w:val="23"/>
          <w:vertAlign w:val="superscript"/>
        </w:rPr>
      </w:pPr>
      <w:r w:rsidRPr="00136AB2">
        <w:rPr>
          <w:rFonts w:ascii="Times New Roman" w:hAnsi="Times New Roman" w:cs="Times New Roman"/>
          <w:sz w:val="23"/>
          <w:szCs w:val="23"/>
          <w:vertAlign w:val="superscript"/>
        </w:rPr>
        <w:t>(фамилия, имя, отчество (при наличии), дата рождения)</w:t>
      </w:r>
    </w:p>
    <w:p w:rsidR="00161F50" w:rsidRDefault="00161F50" w:rsidP="00161F50">
      <w:pPr>
        <w:pStyle w:val="ConsPlusNonformat"/>
        <w:jc w:val="both"/>
        <w:rPr>
          <w:rFonts w:ascii="Times New Roman" w:hAnsi="Times New Roman" w:cs="Times New Roman"/>
          <w:sz w:val="23"/>
          <w:szCs w:val="23"/>
        </w:rPr>
      </w:pPr>
      <w:proofErr w:type="gramStart"/>
      <w:r w:rsidRPr="00136AB2">
        <w:rPr>
          <w:rFonts w:ascii="Times New Roman" w:hAnsi="Times New Roman" w:cs="Times New Roman"/>
          <w:sz w:val="24"/>
          <w:szCs w:val="23"/>
        </w:rPr>
        <w:t>проживающего</w:t>
      </w:r>
      <w:proofErr w:type="gramEnd"/>
      <w:r w:rsidRPr="00136AB2">
        <w:rPr>
          <w:rFonts w:ascii="Times New Roman" w:hAnsi="Times New Roman" w:cs="Times New Roman"/>
          <w:sz w:val="24"/>
          <w:szCs w:val="23"/>
        </w:rPr>
        <w:t xml:space="preserve"> по адресу</w:t>
      </w:r>
      <w:r w:rsidRPr="00136AB2">
        <w:rPr>
          <w:rFonts w:ascii="Times New Roman" w:hAnsi="Times New Roman" w:cs="Times New Roman"/>
          <w:sz w:val="23"/>
          <w:szCs w:val="23"/>
        </w:rPr>
        <w:t>: _</w:t>
      </w:r>
      <w:r>
        <w:rPr>
          <w:rFonts w:ascii="Times New Roman" w:hAnsi="Times New Roman" w:cs="Times New Roman"/>
          <w:sz w:val="23"/>
          <w:szCs w:val="23"/>
        </w:rPr>
        <w:t>_________________________________________________________</w:t>
      </w:r>
      <w:r w:rsidRPr="00136AB2">
        <w:rPr>
          <w:rFonts w:ascii="Times New Roman" w:hAnsi="Times New Roman" w:cs="Times New Roman"/>
          <w:sz w:val="23"/>
          <w:szCs w:val="23"/>
        </w:rPr>
        <w:t>_</w:t>
      </w:r>
    </w:p>
    <w:p w:rsidR="00161F50" w:rsidRPr="00136AB2" w:rsidRDefault="00161F50" w:rsidP="00161F50">
      <w:pPr>
        <w:pStyle w:val="ConsPlusNonformat"/>
        <w:jc w:val="both"/>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___________________________________________________________________________________</w:t>
      </w:r>
      <w:r w:rsidRPr="00136AB2">
        <w:rPr>
          <w:rFonts w:ascii="Times New Roman" w:hAnsi="Times New Roman" w:cs="Times New Roman"/>
          <w:sz w:val="23"/>
          <w:szCs w:val="23"/>
        </w:rPr>
        <w:t>,</w:t>
      </w:r>
    </w:p>
    <w:p w:rsidR="00161F50" w:rsidRPr="00136AB2" w:rsidRDefault="00161F50" w:rsidP="00161F50">
      <w:pPr>
        <w:pStyle w:val="ConsPlusNonformat"/>
        <w:ind w:right="-1"/>
        <w:jc w:val="center"/>
        <w:rPr>
          <w:rFonts w:ascii="Times New Roman" w:hAnsi="Times New Roman" w:cs="Times New Roman"/>
          <w:sz w:val="23"/>
          <w:szCs w:val="23"/>
          <w:vertAlign w:val="superscript"/>
        </w:rPr>
      </w:pPr>
      <w:r w:rsidRPr="00136AB2">
        <w:rPr>
          <w:rFonts w:ascii="Times New Roman" w:hAnsi="Times New Roman" w:cs="Times New Roman"/>
          <w:sz w:val="23"/>
          <w:szCs w:val="23"/>
          <w:vertAlign w:val="superscript"/>
        </w:rPr>
        <w:t>(адрес места жительства ребенка с указанием индекса)</w:t>
      </w:r>
    </w:p>
    <w:p w:rsidR="00161F50" w:rsidRPr="00136AB2" w:rsidRDefault="00161F50" w:rsidP="00161F50">
      <w:pPr>
        <w:pStyle w:val="ConsPlusNonformat"/>
        <w:jc w:val="both"/>
        <w:rPr>
          <w:rFonts w:ascii="Times New Roman" w:hAnsi="Times New Roman" w:cs="Times New Roman"/>
          <w:sz w:val="23"/>
          <w:szCs w:val="23"/>
        </w:rPr>
      </w:pPr>
      <w:r w:rsidRPr="00136AB2">
        <w:rPr>
          <w:rFonts w:ascii="Times New Roman" w:hAnsi="Times New Roman" w:cs="Times New Roman"/>
          <w:sz w:val="24"/>
          <w:szCs w:val="23"/>
        </w:rPr>
        <w:t>именуем</w:t>
      </w:r>
      <w:r w:rsidRPr="00136AB2">
        <w:rPr>
          <w:rFonts w:ascii="Times New Roman" w:hAnsi="Times New Roman" w:cs="Times New Roman"/>
          <w:sz w:val="23"/>
          <w:szCs w:val="23"/>
        </w:rPr>
        <w:t xml:space="preserve"> </w:t>
      </w:r>
      <w:r w:rsidRPr="00136AB2">
        <w:rPr>
          <w:rFonts w:ascii="Times New Roman" w:hAnsi="Times New Roman" w:cs="Times New Roman"/>
          <w:sz w:val="23"/>
          <w:szCs w:val="23"/>
          <w:u w:val="single"/>
        </w:rPr>
        <w:tab/>
      </w:r>
      <w:r w:rsidRPr="00136AB2">
        <w:rPr>
          <w:rFonts w:ascii="Times New Roman" w:hAnsi="Times New Roman" w:cs="Times New Roman"/>
          <w:sz w:val="23"/>
          <w:szCs w:val="23"/>
        </w:rPr>
        <w:t xml:space="preserve"> </w:t>
      </w:r>
      <w:r w:rsidRPr="00136AB2">
        <w:rPr>
          <w:rFonts w:ascii="Times New Roman" w:hAnsi="Times New Roman" w:cs="Times New Roman"/>
          <w:sz w:val="24"/>
          <w:szCs w:val="23"/>
        </w:rPr>
        <w:t>в дальнейшем «Обучающийся», совместно  именуемые  Стороны, заключили настоящий Договор о нижеследующем:</w:t>
      </w:r>
    </w:p>
    <w:p w:rsidR="00161F50" w:rsidRPr="00016A90" w:rsidRDefault="00161F50" w:rsidP="00161F50">
      <w:pPr>
        <w:autoSpaceDE w:val="0"/>
        <w:autoSpaceDN w:val="0"/>
        <w:adjustRightInd w:val="0"/>
        <w:spacing w:before="240" w:line="276" w:lineRule="auto"/>
        <w:jc w:val="center"/>
        <w:outlineLvl w:val="1"/>
        <w:rPr>
          <w:b/>
        </w:rPr>
      </w:pPr>
      <w:bookmarkStart w:id="0" w:name="Par74"/>
      <w:bookmarkEnd w:id="0"/>
      <w:r w:rsidRPr="00016A90">
        <w:rPr>
          <w:b/>
        </w:rPr>
        <w:t>I. Предмет договора</w:t>
      </w:r>
    </w:p>
    <w:p w:rsidR="00161F50" w:rsidRPr="00136AB2" w:rsidRDefault="00161F50" w:rsidP="00161F50">
      <w:pPr>
        <w:pStyle w:val="a4"/>
        <w:numPr>
          <w:ilvl w:val="1"/>
          <w:numId w:val="1"/>
        </w:numPr>
        <w:autoSpaceDE w:val="0"/>
        <w:autoSpaceDN w:val="0"/>
        <w:adjustRightInd w:val="0"/>
        <w:spacing w:after="0"/>
        <w:ind w:left="0" w:firstLine="709"/>
        <w:jc w:val="both"/>
        <w:rPr>
          <w:rFonts w:ascii="Times New Roman" w:hAnsi="Times New Roman"/>
          <w:sz w:val="24"/>
          <w:szCs w:val="24"/>
        </w:rPr>
      </w:pPr>
      <w:proofErr w:type="gramStart"/>
      <w:r w:rsidRPr="00136AB2">
        <w:rPr>
          <w:rFonts w:ascii="Times New Roman" w:hAnsi="Times New Roman"/>
          <w:sz w:val="24"/>
          <w:szCs w:val="24"/>
        </w:rPr>
        <w:t>Предметом догово</w:t>
      </w:r>
      <w:r w:rsidR="008061BF">
        <w:rPr>
          <w:rFonts w:ascii="Times New Roman" w:hAnsi="Times New Roman"/>
          <w:sz w:val="24"/>
          <w:szCs w:val="24"/>
        </w:rPr>
        <w:t>ра являет</w:t>
      </w:r>
      <w:r>
        <w:rPr>
          <w:rFonts w:ascii="Times New Roman" w:hAnsi="Times New Roman"/>
          <w:sz w:val="24"/>
          <w:szCs w:val="24"/>
        </w:rPr>
        <w:t xml:space="preserve">ся </w:t>
      </w:r>
      <w:r w:rsidR="008061BF">
        <w:rPr>
          <w:rFonts w:ascii="Times New Roman" w:hAnsi="Times New Roman"/>
          <w:sz w:val="24"/>
          <w:szCs w:val="24"/>
        </w:rPr>
        <w:t>реализация</w:t>
      </w:r>
      <w:r>
        <w:rPr>
          <w:rFonts w:ascii="Times New Roman" w:hAnsi="Times New Roman"/>
          <w:sz w:val="24"/>
          <w:szCs w:val="24"/>
        </w:rPr>
        <w:t xml:space="preserve"> МБДОУ ДС №</w:t>
      </w:r>
      <w:r w:rsidRPr="00136AB2">
        <w:rPr>
          <w:rFonts w:ascii="Times New Roman" w:hAnsi="Times New Roman"/>
          <w:sz w:val="24"/>
          <w:szCs w:val="24"/>
        </w:rPr>
        <w:t xml:space="preserve">26 Обучающемуся  основной общеобразовательной программы – образовательной программы дошкольного образования </w:t>
      </w:r>
      <w:r>
        <w:rPr>
          <w:rFonts w:ascii="Times New Roman" w:hAnsi="Times New Roman"/>
          <w:sz w:val="24"/>
          <w:szCs w:val="24"/>
        </w:rPr>
        <w:t xml:space="preserve">(далее – образовательная программа) </w:t>
      </w:r>
      <w:r w:rsidRPr="00136AB2">
        <w:rPr>
          <w:rFonts w:ascii="Times New Roman" w:hAnsi="Times New Roman"/>
          <w:sz w:val="24"/>
          <w:szCs w:val="24"/>
        </w:rPr>
        <w:t>(адаптированной основной общеобразовательной программы – адаптированной образовательной программы дошкольного образования</w:t>
      </w:r>
      <w:r>
        <w:rPr>
          <w:rFonts w:ascii="Times New Roman" w:hAnsi="Times New Roman"/>
          <w:sz w:val="24"/>
          <w:szCs w:val="24"/>
        </w:rPr>
        <w:t xml:space="preserve"> </w:t>
      </w:r>
      <w:r w:rsidRPr="00136AB2">
        <w:rPr>
          <w:rFonts w:ascii="Times New Roman" w:hAnsi="Times New Roman"/>
          <w:sz w:val="24"/>
          <w:szCs w:val="24"/>
        </w:rPr>
        <w:t xml:space="preserve">(далее – </w:t>
      </w:r>
      <w:r>
        <w:rPr>
          <w:rFonts w:ascii="Times New Roman" w:hAnsi="Times New Roman"/>
          <w:sz w:val="24"/>
          <w:szCs w:val="24"/>
        </w:rPr>
        <w:t xml:space="preserve">адаптированная </w:t>
      </w:r>
      <w:r w:rsidRPr="00136AB2">
        <w:rPr>
          <w:rFonts w:ascii="Times New Roman" w:hAnsi="Times New Roman"/>
          <w:sz w:val="24"/>
          <w:szCs w:val="24"/>
        </w:rPr>
        <w:t>образовательная программа)</w:t>
      </w:r>
      <w:r>
        <w:rPr>
          <w:rFonts w:ascii="Times New Roman" w:hAnsi="Times New Roman"/>
          <w:sz w:val="24"/>
          <w:szCs w:val="24"/>
        </w:rPr>
        <w:t>)</w:t>
      </w:r>
      <w:r w:rsidRPr="00136AB2">
        <w:rPr>
          <w:rFonts w:ascii="Times New Roman" w:hAnsi="Times New Roman"/>
          <w:sz w:val="24"/>
          <w:szCs w:val="24"/>
        </w:rPr>
        <w:t xml:space="preserve"> в соответствии с федеральным государственным образовательным стандартом дошкольного образования (далее – ФГОС дошкольного образования), содержание Обучающегося в образовательной организации, присмотр и уход за Обучающимся.</w:t>
      </w:r>
      <w:proofErr w:type="gramEnd"/>
    </w:p>
    <w:p w:rsidR="00161F50" w:rsidRPr="00136AB2" w:rsidRDefault="00161F50" w:rsidP="00161F50">
      <w:pPr>
        <w:pStyle w:val="a4"/>
        <w:numPr>
          <w:ilvl w:val="1"/>
          <w:numId w:val="1"/>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 xml:space="preserve">Форма обучения – </w:t>
      </w:r>
      <w:r w:rsidRPr="00136AB2">
        <w:rPr>
          <w:rFonts w:ascii="Times New Roman" w:hAnsi="Times New Roman"/>
          <w:sz w:val="24"/>
          <w:szCs w:val="24"/>
          <w:u w:val="single"/>
        </w:rPr>
        <w:t>очная</w:t>
      </w:r>
      <w:r w:rsidRPr="00136AB2">
        <w:rPr>
          <w:rFonts w:ascii="Times New Roman" w:hAnsi="Times New Roman"/>
          <w:sz w:val="24"/>
          <w:szCs w:val="24"/>
        </w:rPr>
        <w:t>.</w:t>
      </w:r>
    </w:p>
    <w:p w:rsidR="00161F50" w:rsidRPr="00136AB2" w:rsidRDefault="00161F50" w:rsidP="00161F50">
      <w:pPr>
        <w:pStyle w:val="a4"/>
        <w:numPr>
          <w:ilvl w:val="1"/>
          <w:numId w:val="1"/>
        </w:numPr>
        <w:autoSpaceDE w:val="0"/>
        <w:autoSpaceDN w:val="0"/>
        <w:adjustRightInd w:val="0"/>
        <w:spacing w:after="0"/>
        <w:ind w:left="0" w:firstLine="709"/>
        <w:jc w:val="both"/>
        <w:rPr>
          <w:rFonts w:ascii="Times New Roman" w:hAnsi="Times New Roman"/>
          <w:sz w:val="24"/>
          <w:szCs w:val="24"/>
        </w:rPr>
      </w:pPr>
      <w:bookmarkStart w:id="1" w:name="Par78"/>
      <w:bookmarkEnd w:id="1"/>
      <w:r w:rsidRPr="00136AB2">
        <w:rPr>
          <w:rFonts w:ascii="Times New Roman" w:hAnsi="Times New Roman"/>
          <w:sz w:val="24"/>
          <w:szCs w:val="24"/>
        </w:rPr>
        <w:t>Наименование образовательной программы</w:t>
      </w:r>
      <w:r>
        <w:rPr>
          <w:rFonts w:ascii="Times New Roman" w:hAnsi="Times New Roman"/>
          <w:sz w:val="24"/>
          <w:szCs w:val="24"/>
        </w:rPr>
        <w:t xml:space="preserve"> (</w:t>
      </w:r>
      <w:r w:rsidRPr="004B516C">
        <w:rPr>
          <w:rFonts w:ascii="Times New Roman" w:hAnsi="Times New Roman"/>
          <w:sz w:val="24"/>
          <w:szCs w:val="24"/>
          <w:u w:val="single"/>
        </w:rPr>
        <w:t>нужное отметить</w:t>
      </w:r>
      <w:r>
        <w:rPr>
          <w:rFonts w:ascii="Times New Roman" w:hAnsi="Times New Roman"/>
          <w:sz w:val="24"/>
          <w:szCs w:val="24"/>
        </w:rPr>
        <w:t>)</w:t>
      </w:r>
      <w:r w:rsidRPr="00136AB2">
        <w:rPr>
          <w:rFonts w:ascii="Times New Roman" w:hAnsi="Times New Roman"/>
          <w:sz w:val="24"/>
          <w:szCs w:val="24"/>
        </w:rPr>
        <w:t>:</w:t>
      </w:r>
    </w:p>
    <w:p w:rsidR="00161F50" w:rsidRPr="00136AB2" w:rsidRDefault="00161F50" w:rsidP="00161F50">
      <w:pPr>
        <w:pStyle w:val="a4"/>
        <w:numPr>
          <w:ilvl w:val="1"/>
          <w:numId w:val="12"/>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основная образовательная программа дошкольного образования Муниципального бюджетного дошкольного образовательного учреждения «Детс</w:t>
      </w:r>
      <w:r>
        <w:rPr>
          <w:rFonts w:ascii="Times New Roman" w:hAnsi="Times New Roman"/>
          <w:sz w:val="24"/>
          <w:szCs w:val="24"/>
        </w:rPr>
        <w:t>кий сад комбинированного вида №</w:t>
      </w:r>
      <w:r w:rsidRPr="00136AB2">
        <w:rPr>
          <w:rFonts w:ascii="Times New Roman" w:hAnsi="Times New Roman"/>
          <w:sz w:val="24"/>
          <w:szCs w:val="24"/>
        </w:rPr>
        <w:t>26» (далее – образовательная программа);</w:t>
      </w:r>
    </w:p>
    <w:p w:rsidR="00161F50" w:rsidRPr="00136AB2" w:rsidRDefault="00161F50" w:rsidP="00161F50">
      <w:pPr>
        <w:pStyle w:val="a4"/>
        <w:numPr>
          <w:ilvl w:val="1"/>
          <w:numId w:val="12"/>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адаптированная основная образовательная программа дошкольного образования Муниципального бюджетного дошкольного образовательного учреждения «Детс</w:t>
      </w:r>
      <w:r>
        <w:rPr>
          <w:rFonts w:ascii="Times New Roman" w:hAnsi="Times New Roman"/>
          <w:sz w:val="24"/>
          <w:szCs w:val="24"/>
        </w:rPr>
        <w:t>кий сад комбинированного вида №</w:t>
      </w:r>
      <w:r w:rsidRPr="00136AB2">
        <w:rPr>
          <w:rFonts w:ascii="Times New Roman" w:hAnsi="Times New Roman"/>
          <w:sz w:val="24"/>
          <w:szCs w:val="24"/>
        </w:rPr>
        <w:t>26» (далее – адаптированная образовательная программа).</w:t>
      </w:r>
    </w:p>
    <w:p w:rsidR="00161F50" w:rsidRPr="00136AB2" w:rsidRDefault="00161F50" w:rsidP="00161F50">
      <w:pPr>
        <w:pStyle w:val="a4"/>
        <w:numPr>
          <w:ilvl w:val="1"/>
          <w:numId w:val="1"/>
        </w:numPr>
        <w:autoSpaceDE w:val="0"/>
        <w:autoSpaceDN w:val="0"/>
        <w:adjustRightInd w:val="0"/>
        <w:spacing w:after="0"/>
        <w:ind w:left="0" w:firstLine="709"/>
        <w:jc w:val="both"/>
        <w:rPr>
          <w:rFonts w:ascii="Times New Roman" w:hAnsi="Times New Roman"/>
          <w:sz w:val="24"/>
          <w:szCs w:val="24"/>
        </w:rPr>
      </w:pPr>
      <w:proofErr w:type="gramStart"/>
      <w:r w:rsidRPr="00136AB2">
        <w:rPr>
          <w:rFonts w:ascii="Times New Roman" w:hAnsi="Times New Roman"/>
          <w:sz w:val="24"/>
          <w:szCs w:val="24"/>
        </w:rPr>
        <w:t>Срок освоения образовательной программы</w:t>
      </w:r>
      <w:r>
        <w:rPr>
          <w:rFonts w:ascii="Times New Roman" w:hAnsi="Times New Roman"/>
          <w:sz w:val="24"/>
          <w:szCs w:val="24"/>
        </w:rPr>
        <w:t xml:space="preserve"> (адаптированной образовательной программы</w:t>
      </w:r>
      <w:r w:rsidRPr="00136AB2">
        <w:rPr>
          <w:rFonts w:ascii="Times New Roman" w:hAnsi="Times New Roman"/>
          <w:sz w:val="24"/>
          <w:szCs w:val="24"/>
        </w:rPr>
        <w:t xml:space="preserve"> (продолжительность обучения) на момент подписания настоящего Договора составляет </w:t>
      </w:r>
      <w:r w:rsidRPr="00136AB2">
        <w:rPr>
          <w:rFonts w:ascii="Times New Roman" w:hAnsi="Times New Roman"/>
          <w:sz w:val="24"/>
          <w:szCs w:val="24"/>
          <w:u w:val="single"/>
        </w:rPr>
        <w:tab/>
      </w:r>
      <w:r w:rsidRPr="00136AB2">
        <w:rPr>
          <w:rFonts w:ascii="Times New Roman" w:hAnsi="Times New Roman"/>
          <w:sz w:val="24"/>
          <w:szCs w:val="24"/>
          <w:u w:val="single"/>
        </w:rPr>
        <w:tab/>
      </w:r>
      <w:r w:rsidRPr="00136AB2">
        <w:rPr>
          <w:rFonts w:ascii="Times New Roman" w:hAnsi="Times New Roman"/>
          <w:sz w:val="24"/>
          <w:szCs w:val="24"/>
          <w:u w:val="single"/>
        </w:rPr>
        <w:tab/>
      </w:r>
      <w:r w:rsidRPr="00136AB2">
        <w:rPr>
          <w:rFonts w:ascii="Times New Roman" w:hAnsi="Times New Roman"/>
          <w:sz w:val="24"/>
          <w:szCs w:val="24"/>
        </w:rPr>
        <w:t xml:space="preserve"> календарных лет (года).</w:t>
      </w:r>
      <w:proofErr w:type="gramEnd"/>
    </w:p>
    <w:p w:rsidR="00161F50" w:rsidRPr="00136AB2" w:rsidRDefault="00161F50" w:rsidP="00161F50">
      <w:pPr>
        <w:pStyle w:val="a4"/>
        <w:numPr>
          <w:ilvl w:val="1"/>
          <w:numId w:val="1"/>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Режим пребывания Обучающегося в МБДОУ ДС</w:t>
      </w:r>
      <w:r>
        <w:rPr>
          <w:rFonts w:ascii="Times New Roman" w:hAnsi="Times New Roman"/>
          <w:sz w:val="24"/>
          <w:szCs w:val="24"/>
        </w:rPr>
        <w:t xml:space="preserve"> №</w:t>
      </w:r>
      <w:r w:rsidRPr="00136AB2">
        <w:rPr>
          <w:rFonts w:ascii="Times New Roman" w:hAnsi="Times New Roman"/>
          <w:sz w:val="24"/>
          <w:szCs w:val="24"/>
        </w:rPr>
        <w:t>26: 5-ти дневная рабочая н</w:t>
      </w:r>
      <w:r>
        <w:rPr>
          <w:rFonts w:ascii="Times New Roman" w:hAnsi="Times New Roman"/>
          <w:sz w:val="24"/>
          <w:szCs w:val="24"/>
        </w:rPr>
        <w:t>еделя, с 7 часов 00 минут до 18 часов 30 минут с 11,5 ч</w:t>
      </w:r>
      <w:r w:rsidRPr="00136AB2">
        <w:rPr>
          <w:rFonts w:ascii="Times New Roman" w:hAnsi="Times New Roman"/>
          <w:sz w:val="24"/>
          <w:szCs w:val="24"/>
        </w:rPr>
        <w:t>асовым пребыванием ежедневно, кроме субботы, воскресенья и праздничных дней.</w:t>
      </w:r>
    </w:p>
    <w:p w:rsidR="00161F50" w:rsidRPr="00136AB2" w:rsidRDefault="00161F50" w:rsidP="00161F50">
      <w:pPr>
        <w:pStyle w:val="a4"/>
        <w:numPr>
          <w:ilvl w:val="1"/>
          <w:numId w:val="1"/>
        </w:numPr>
        <w:autoSpaceDE w:val="0"/>
        <w:autoSpaceDN w:val="0"/>
        <w:adjustRightInd w:val="0"/>
        <w:spacing w:after="0"/>
        <w:ind w:left="0" w:firstLine="709"/>
        <w:jc w:val="both"/>
        <w:rPr>
          <w:rFonts w:ascii="Times New Roman" w:hAnsi="Times New Roman"/>
          <w:sz w:val="24"/>
          <w:szCs w:val="24"/>
        </w:rPr>
      </w:pPr>
      <w:proofErr w:type="gramStart"/>
      <w:r w:rsidRPr="00136AB2">
        <w:rPr>
          <w:rFonts w:ascii="Times New Roman" w:hAnsi="Times New Roman"/>
          <w:sz w:val="24"/>
          <w:szCs w:val="24"/>
        </w:rPr>
        <w:lastRenderedPageBreak/>
        <w:t>Обучающийся</w:t>
      </w:r>
      <w:proofErr w:type="gramEnd"/>
      <w:r w:rsidRPr="00136AB2">
        <w:rPr>
          <w:rFonts w:ascii="Times New Roman" w:hAnsi="Times New Roman"/>
          <w:sz w:val="24"/>
          <w:szCs w:val="24"/>
        </w:rPr>
        <w:t xml:space="preserve"> зачисляется в группу № ____ ______________________________</w:t>
      </w:r>
    </w:p>
    <w:p w:rsidR="00161F50" w:rsidRPr="00136AB2" w:rsidRDefault="00161F50" w:rsidP="00161F50">
      <w:pPr>
        <w:pStyle w:val="ConsPlusNonformat"/>
        <w:ind w:left="5812" w:right="-143"/>
        <w:jc w:val="center"/>
        <w:rPr>
          <w:rFonts w:ascii="Times New Roman" w:hAnsi="Times New Roman" w:cs="Times New Roman"/>
          <w:sz w:val="24"/>
          <w:szCs w:val="24"/>
          <w:vertAlign w:val="superscript"/>
        </w:rPr>
      </w:pPr>
      <w:r w:rsidRPr="00136AB2">
        <w:rPr>
          <w:rFonts w:ascii="Times New Roman" w:hAnsi="Times New Roman" w:cs="Times New Roman"/>
          <w:sz w:val="24"/>
          <w:szCs w:val="24"/>
          <w:vertAlign w:val="superscript"/>
        </w:rPr>
        <w:t>(общеразвивающей / компенсирующей)</w:t>
      </w:r>
    </w:p>
    <w:p w:rsidR="00161F50" w:rsidRPr="00136AB2" w:rsidRDefault="00161F50" w:rsidP="00161F50">
      <w:pPr>
        <w:pStyle w:val="ConsPlusNonformat"/>
        <w:spacing w:line="276" w:lineRule="auto"/>
        <w:jc w:val="both"/>
        <w:rPr>
          <w:rFonts w:ascii="Times New Roman" w:hAnsi="Times New Roman" w:cs="Times New Roman"/>
          <w:sz w:val="24"/>
          <w:szCs w:val="24"/>
        </w:rPr>
      </w:pPr>
      <w:r w:rsidRPr="00136AB2">
        <w:rPr>
          <w:rFonts w:ascii="Times New Roman" w:hAnsi="Times New Roman" w:cs="Times New Roman"/>
          <w:sz w:val="24"/>
          <w:szCs w:val="24"/>
        </w:rPr>
        <w:t>направленности,</w:t>
      </w:r>
      <w:bookmarkStart w:id="2" w:name="Par86"/>
      <w:bookmarkEnd w:id="2"/>
      <w:r w:rsidRPr="00136AB2">
        <w:rPr>
          <w:rFonts w:ascii="Times New Roman" w:hAnsi="Times New Roman" w:cs="Times New Roman"/>
          <w:sz w:val="24"/>
          <w:szCs w:val="24"/>
        </w:rPr>
        <w:t xml:space="preserve"> по адресу</w:t>
      </w:r>
      <w:r w:rsidRPr="00136AB2">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136AB2">
        <w:rPr>
          <w:rFonts w:ascii="Times New Roman" w:hAnsi="Times New Roman" w:cs="Times New Roman"/>
          <w:sz w:val="24"/>
          <w:szCs w:val="24"/>
          <w:u w:val="single"/>
        </w:rPr>
        <w:t xml:space="preserve">   </w:t>
      </w:r>
      <w:r w:rsidRPr="00136AB2">
        <w:rPr>
          <w:rFonts w:ascii="Times New Roman" w:hAnsi="Times New Roman" w:cs="Times New Roman"/>
          <w:sz w:val="24"/>
          <w:szCs w:val="24"/>
        </w:rPr>
        <w:t xml:space="preserve"> на основании направления для зачисления ребенка в МБДОУ ДС №26 от </w:t>
      </w:r>
      <w:r w:rsidRPr="00136AB2">
        <w:rPr>
          <w:rFonts w:ascii="Times New Roman" w:hAnsi="Times New Roman" w:cs="Times New Roman"/>
          <w:sz w:val="24"/>
          <w:szCs w:val="24"/>
          <w:u w:val="single"/>
        </w:rPr>
        <w:tab/>
      </w:r>
      <w:r w:rsidRPr="00136AB2">
        <w:rPr>
          <w:rFonts w:ascii="Times New Roman" w:hAnsi="Times New Roman" w:cs="Times New Roman"/>
          <w:sz w:val="24"/>
          <w:szCs w:val="24"/>
          <w:u w:val="single"/>
        </w:rPr>
        <w:tab/>
      </w:r>
      <w:r>
        <w:rPr>
          <w:rFonts w:ascii="Times New Roman" w:hAnsi="Times New Roman" w:cs="Times New Roman"/>
          <w:sz w:val="24"/>
          <w:szCs w:val="24"/>
          <w:u w:val="single"/>
        </w:rPr>
        <w:tab/>
      </w:r>
      <w:r w:rsidR="00016A90">
        <w:rPr>
          <w:rFonts w:ascii="Times New Roman" w:hAnsi="Times New Roman" w:cs="Times New Roman"/>
          <w:sz w:val="24"/>
          <w:szCs w:val="24"/>
          <w:u w:val="single"/>
        </w:rPr>
        <w:t xml:space="preserve">                            </w:t>
      </w:r>
      <w:bookmarkStart w:id="3" w:name="_GoBack"/>
      <w:bookmarkEnd w:id="3"/>
      <w:r w:rsidR="00016A90">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Pr="00136AB2">
        <w:rPr>
          <w:rFonts w:ascii="Times New Roman" w:hAnsi="Times New Roman" w:cs="Times New Roman"/>
          <w:sz w:val="24"/>
          <w:szCs w:val="24"/>
          <w:u w:val="single"/>
        </w:rPr>
        <w:t xml:space="preserve">    </w:t>
      </w:r>
      <w:r w:rsidRPr="00136AB2">
        <w:rPr>
          <w:rFonts w:ascii="Times New Roman" w:hAnsi="Times New Roman" w:cs="Times New Roman"/>
          <w:sz w:val="24"/>
          <w:szCs w:val="24"/>
        </w:rPr>
        <w:t xml:space="preserve"> 20</w:t>
      </w:r>
      <w:r w:rsidRPr="00136AB2">
        <w:rPr>
          <w:rFonts w:ascii="Times New Roman" w:hAnsi="Times New Roman" w:cs="Times New Roman"/>
          <w:sz w:val="24"/>
          <w:szCs w:val="24"/>
          <w:u w:val="single"/>
        </w:rPr>
        <w:tab/>
        <w:t xml:space="preserve">   </w:t>
      </w:r>
      <w:r w:rsidRPr="00136AB2">
        <w:rPr>
          <w:rFonts w:ascii="Times New Roman" w:hAnsi="Times New Roman" w:cs="Times New Roman"/>
          <w:sz w:val="24"/>
          <w:szCs w:val="24"/>
        </w:rPr>
        <w:t xml:space="preserve">г., заявления родителя (законного представителя), рекомендации психолого-медико-педагогической комиссии от </w:t>
      </w:r>
      <w:r w:rsidRPr="00136AB2">
        <w:rPr>
          <w:rFonts w:ascii="Times New Roman" w:hAnsi="Times New Roman" w:cs="Times New Roman"/>
          <w:sz w:val="24"/>
          <w:szCs w:val="24"/>
          <w:u w:val="single"/>
        </w:rPr>
        <w:tab/>
      </w:r>
      <w:r w:rsidRPr="00136AB2">
        <w:rPr>
          <w:rFonts w:ascii="Times New Roman" w:hAnsi="Times New Roman" w:cs="Times New Roman"/>
          <w:sz w:val="24"/>
          <w:szCs w:val="24"/>
          <w:u w:val="single"/>
        </w:rPr>
        <w:tab/>
      </w:r>
      <w:r>
        <w:rPr>
          <w:rFonts w:ascii="Times New Roman" w:hAnsi="Times New Roman" w:cs="Times New Roman"/>
          <w:sz w:val="24"/>
          <w:szCs w:val="24"/>
          <w:u w:val="single"/>
        </w:rPr>
        <w:tab/>
      </w:r>
      <w:r w:rsidRPr="00136AB2">
        <w:rPr>
          <w:rFonts w:ascii="Times New Roman" w:hAnsi="Times New Roman" w:cs="Times New Roman"/>
          <w:sz w:val="24"/>
          <w:szCs w:val="24"/>
          <w:u w:val="single"/>
        </w:rPr>
        <w:tab/>
      </w:r>
      <w:r w:rsidRPr="00136AB2">
        <w:rPr>
          <w:rFonts w:ascii="Times New Roman" w:hAnsi="Times New Roman" w:cs="Times New Roman"/>
          <w:sz w:val="24"/>
          <w:szCs w:val="24"/>
        </w:rPr>
        <w:t xml:space="preserve"> 20</w:t>
      </w:r>
      <w:r w:rsidRPr="00136AB2">
        <w:rPr>
          <w:rFonts w:ascii="Times New Roman" w:hAnsi="Times New Roman" w:cs="Times New Roman"/>
          <w:sz w:val="24"/>
          <w:szCs w:val="24"/>
          <w:u w:val="single"/>
        </w:rPr>
        <w:tab/>
        <w:t xml:space="preserve"> </w:t>
      </w:r>
      <w:r w:rsidRPr="00136AB2">
        <w:rPr>
          <w:rFonts w:ascii="Times New Roman" w:hAnsi="Times New Roman" w:cs="Times New Roman"/>
          <w:sz w:val="24"/>
          <w:szCs w:val="24"/>
        </w:rPr>
        <w:t>г. (</w:t>
      </w:r>
      <w:r w:rsidRPr="00136AB2">
        <w:rPr>
          <w:rFonts w:ascii="Times New Roman" w:hAnsi="Times New Roman" w:cs="Times New Roman"/>
          <w:i/>
          <w:sz w:val="24"/>
          <w:szCs w:val="24"/>
        </w:rPr>
        <w:t xml:space="preserve">для </w:t>
      </w:r>
      <w:proofErr w:type="gramStart"/>
      <w:r w:rsidRPr="00136AB2">
        <w:rPr>
          <w:rFonts w:ascii="Times New Roman" w:hAnsi="Times New Roman" w:cs="Times New Roman"/>
          <w:i/>
          <w:sz w:val="24"/>
          <w:szCs w:val="24"/>
        </w:rPr>
        <w:t>детей</w:t>
      </w:r>
      <w:proofErr w:type="gramEnd"/>
      <w:r w:rsidRPr="00136AB2">
        <w:rPr>
          <w:rFonts w:ascii="Times New Roman" w:hAnsi="Times New Roman" w:cs="Times New Roman"/>
          <w:i/>
          <w:sz w:val="24"/>
          <w:szCs w:val="24"/>
        </w:rPr>
        <w:t xml:space="preserve"> принимающихся на обучение по адаптированной образовательной программе</w:t>
      </w:r>
      <w:r w:rsidRPr="00136AB2">
        <w:rPr>
          <w:rFonts w:ascii="Times New Roman" w:hAnsi="Times New Roman" w:cs="Times New Roman"/>
          <w:sz w:val="24"/>
          <w:szCs w:val="24"/>
        </w:rPr>
        <w:t>).</w:t>
      </w:r>
    </w:p>
    <w:p w:rsidR="00161F50" w:rsidRPr="00016A90" w:rsidRDefault="00161F50" w:rsidP="00161F50">
      <w:pPr>
        <w:autoSpaceDE w:val="0"/>
        <w:autoSpaceDN w:val="0"/>
        <w:adjustRightInd w:val="0"/>
        <w:spacing w:before="240" w:line="276" w:lineRule="auto"/>
        <w:jc w:val="center"/>
        <w:outlineLvl w:val="1"/>
        <w:rPr>
          <w:b/>
        </w:rPr>
      </w:pPr>
      <w:r w:rsidRPr="00016A90">
        <w:rPr>
          <w:b/>
        </w:rPr>
        <w:t>II. Взаимодействие Сторон</w:t>
      </w:r>
    </w:p>
    <w:p w:rsidR="002C44DC" w:rsidRPr="002C44DC" w:rsidRDefault="002C44DC" w:rsidP="002C44DC">
      <w:pPr>
        <w:pStyle w:val="a4"/>
        <w:numPr>
          <w:ilvl w:val="0"/>
          <w:numId w:val="2"/>
        </w:numPr>
        <w:autoSpaceDE w:val="0"/>
        <w:autoSpaceDN w:val="0"/>
        <w:adjustRightInd w:val="0"/>
        <w:spacing w:after="0"/>
        <w:jc w:val="both"/>
        <w:rPr>
          <w:rFonts w:ascii="Times New Roman" w:hAnsi="Times New Roman"/>
          <w:vanish/>
          <w:sz w:val="24"/>
          <w:szCs w:val="24"/>
        </w:rPr>
      </w:pPr>
    </w:p>
    <w:p w:rsidR="002C44DC" w:rsidRPr="002C44DC" w:rsidRDefault="002C44DC" w:rsidP="002C44DC">
      <w:pPr>
        <w:pStyle w:val="a4"/>
        <w:numPr>
          <w:ilvl w:val="0"/>
          <w:numId w:val="2"/>
        </w:numPr>
        <w:autoSpaceDE w:val="0"/>
        <w:autoSpaceDN w:val="0"/>
        <w:adjustRightInd w:val="0"/>
        <w:spacing w:after="0"/>
        <w:jc w:val="both"/>
        <w:rPr>
          <w:rFonts w:ascii="Times New Roman" w:hAnsi="Times New Roman"/>
          <w:vanish/>
          <w:sz w:val="24"/>
          <w:szCs w:val="24"/>
        </w:rPr>
      </w:pPr>
    </w:p>
    <w:p w:rsidR="00161F50" w:rsidRPr="00136AB2" w:rsidRDefault="00161F50" w:rsidP="002C44DC">
      <w:pPr>
        <w:pStyle w:val="a4"/>
        <w:numPr>
          <w:ilvl w:val="1"/>
          <w:numId w:val="2"/>
        </w:numPr>
        <w:autoSpaceDE w:val="0"/>
        <w:autoSpaceDN w:val="0"/>
        <w:adjustRightInd w:val="0"/>
        <w:spacing w:after="0"/>
        <w:ind w:left="1129"/>
        <w:jc w:val="both"/>
        <w:rPr>
          <w:rFonts w:ascii="Times New Roman" w:hAnsi="Times New Roman"/>
          <w:sz w:val="24"/>
          <w:szCs w:val="24"/>
        </w:rPr>
      </w:pPr>
      <w:r w:rsidRPr="00136AB2">
        <w:rPr>
          <w:rFonts w:ascii="Times New Roman" w:hAnsi="Times New Roman"/>
          <w:sz w:val="24"/>
          <w:szCs w:val="24"/>
        </w:rPr>
        <w:t>Исполнитель вправе:</w:t>
      </w:r>
    </w:p>
    <w:p w:rsidR="00161F50" w:rsidRPr="00136AB2" w:rsidRDefault="00161F50" w:rsidP="00161F50">
      <w:pPr>
        <w:pStyle w:val="a4"/>
        <w:numPr>
          <w:ilvl w:val="2"/>
          <w:numId w:val="2"/>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Самостоятельно осуществлять образовательную деятельность.</w:t>
      </w:r>
    </w:p>
    <w:p w:rsidR="00016A90" w:rsidRPr="00FC7C01" w:rsidRDefault="00016A90" w:rsidP="00016A90">
      <w:pPr>
        <w:pStyle w:val="a4"/>
        <w:numPr>
          <w:ilvl w:val="2"/>
          <w:numId w:val="2"/>
        </w:numPr>
        <w:autoSpaceDE w:val="0"/>
        <w:autoSpaceDN w:val="0"/>
        <w:adjustRightInd w:val="0"/>
        <w:spacing w:after="0"/>
        <w:ind w:left="0" w:firstLine="709"/>
        <w:jc w:val="both"/>
        <w:rPr>
          <w:rFonts w:ascii="Times New Roman" w:hAnsi="Times New Roman"/>
          <w:sz w:val="24"/>
          <w:szCs w:val="24"/>
        </w:rPr>
      </w:pPr>
      <w:r w:rsidRPr="00FC7C01">
        <w:rPr>
          <w:rFonts w:ascii="Times New Roman" w:hAnsi="Times New Roman"/>
          <w:sz w:val="24"/>
          <w:szCs w:val="24"/>
        </w:rPr>
        <w:t xml:space="preserve">Предоставлять </w:t>
      </w:r>
      <w:proofErr w:type="gramStart"/>
      <w:r w:rsidRPr="00FC7C01">
        <w:rPr>
          <w:rFonts w:ascii="Times New Roman" w:hAnsi="Times New Roman"/>
          <w:sz w:val="24"/>
          <w:szCs w:val="24"/>
        </w:rPr>
        <w:t>Обучающемуся</w:t>
      </w:r>
      <w:proofErr w:type="gramEnd"/>
      <w:r w:rsidRPr="00FC7C01">
        <w:rPr>
          <w:rFonts w:ascii="Times New Roman" w:hAnsi="Times New Roman"/>
          <w:sz w:val="24"/>
          <w:szCs w:val="24"/>
        </w:rPr>
        <w:t xml:space="preserve"> дополнительные образовательные услуги (за рамками образовательной деятельности), при наличии соответствующей лицензии.</w:t>
      </w:r>
    </w:p>
    <w:p w:rsidR="00161F50" w:rsidRPr="00136AB2" w:rsidRDefault="00161F50" w:rsidP="00161F50">
      <w:pPr>
        <w:pStyle w:val="a4"/>
        <w:numPr>
          <w:ilvl w:val="2"/>
          <w:numId w:val="2"/>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 xml:space="preserve">Защищать права и достоинство </w:t>
      </w:r>
      <w:r w:rsidR="00823CB2">
        <w:rPr>
          <w:rFonts w:ascii="Times New Roman" w:hAnsi="Times New Roman"/>
          <w:sz w:val="24"/>
          <w:szCs w:val="24"/>
        </w:rPr>
        <w:t>Обучающегося</w:t>
      </w:r>
      <w:r w:rsidRPr="00136AB2">
        <w:rPr>
          <w:rFonts w:ascii="Times New Roman" w:hAnsi="Times New Roman"/>
          <w:sz w:val="24"/>
          <w:szCs w:val="24"/>
        </w:rPr>
        <w:t>, следить за соблюдением его прав сотрудниками МБДОУ ДС № 26 и Заказчиками.</w:t>
      </w:r>
    </w:p>
    <w:p w:rsidR="00161F50" w:rsidRPr="00136AB2" w:rsidRDefault="00161F50" w:rsidP="00161F50">
      <w:pPr>
        <w:pStyle w:val="a4"/>
        <w:numPr>
          <w:ilvl w:val="2"/>
          <w:numId w:val="2"/>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Вносить предложения родителю (законному представителю) по вопросам совершенствования воспитания и образования Обучающегося в семье.</w:t>
      </w:r>
    </w:p>
    <w:p w:rsidR="00161F50" w:rsidRPr="00136AB2" w:rsidRDefault="00161F50" w:rsidP="00161F50">
      <w:pPr>
        <w:pStyle w:val="a4"/>
        <w:numPr>
          <w:ilvl w:val="2"/>
          <w:numId w:val="2"/>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Соединять детские группы в случае необходимости (в связи с низкой наполняемостью групп, ремонтными работами, отсутствием персонала и т.п.)</w:t>
      </w:r>
      <w:r w:rsidR="00823CB2">
        <w:rPr>
          <w:rFonts w:ascii="Times New Roman" w:hAnsi="Times New Roman"/>
          <w:sz w:val="24"/>
          <w:szCs w:val="24"/>
        </w:rPr>
        <w:t xml:space="preserve"> и в связи с улучшением условий продолжения обучения</w:t>
      </w:r>
      <w:r w:rsidRPr="00136AB2">
        <w:rPr>
          <w:rFonts w:ascii="Times New Roman" w:hAnsi="Times New Roman"/>
          <w:sz w:val="24"/>
          <w:szCs w:val="24"/>
        </w:rPr>
        <w:t>.</w:t>
      </w:r>
    </w:p>
    <w:p w:rsidR="00161F50" w:rsidRPr="00136AB2" w:rsidRDefault="00161F50" w:rsidP="00161F50">
      <w:pPr>
        <w:pStyle w:val="a4"/>
        <w:numPr>
          <w:ilvl w:val="2"/>
          <w:numId w:val="2"/>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Использовать персональные данные Обучающегося и Заказчика в применении к Федеральному закону от 27.07.2006 г. №152-ФЗ «О персональных данных» как общедоступные в условиях применения их в рамках уставной деятельности.</w:t>
      </w:r>
    </w:p>
    <w:p w:rsidR="00161F50" w:rsidRPr="00136AB2" w:rsidRDefault="00161F50" w:rsidP="00161F50">
      <w:pPr>
        <w:pStyle w:val="a4"/>
        <w:numPr>
          <w:ilvl w:val="1"/>
          <w:numId w:val="2"/>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Заказчик вправе:</w:t>
      </w:r>
    </w:p>
    <w:p w:rsidR="002C44DC" w:rsidRPr="002C44DC" w:rsidRDefault="002C44DC" w:rsidP="002C44DC">
      <w:pPr>
        <w:pStyle w:val="a4"/>
        <w:numPr>
          <w:ilvl w:val="0"/>
          <w:numId w:val="4"/>
        </w:numPr>
        <w:autoSpaceDE w:val="0"/>
        <w:autoSpaceDN w:val="0"/>
        <w:adjustRightInd w:val="0"/>
        <w:spacing w:after="0"/>
        <w:jc w:val="both"/>
        <w:rPr>
          <w:rFonts w:ascii="Times New Roman" w:hAnsi="Times New Roman"/>
          <w:vanish/>
          <w:sz w:val="24"/>
          <w:szCs w:val="24"/>
        </w:rPr>
      </w:pPr>
    </w:p>
    <w:p w:rsidR="002C44DC" w:rsidRPr="002C44DC" w:rsidRDefault="002C44DC" w:rsidP="002C44DC">
      <w:pPr>
        <w:pStyle w:val="a4"/>
        <w:numPr>
          <w:ilvl w:val="0"/>
          <w:numId w:val="4"/>
        </w:numPr>
        <w:autoSpaceDE w:val="0"/>
        <w:autoSpaceDN w:val="0"/>
        <w:adjustRightInd w:val="0"/>
        <w:spacing w:after="0"/>
        <w:jc w:val="both"/>
        <w:rPr>
          <w:rFonts w:ascii="Times New Roman" w:hAnsi="Times New Roman"/>
          <w:vanish/>
          <w:sz w:val="24"/>
          <w:szCs w:val="24"/>
        </w:rPr>
      </w:pPr>
    </w:p>
    <w:p w:rsidR="002C44DC" w:rsidRPr="002C44DC" w:rsidRDefault="002C44DC" w:rsidP="002C44DC">
      <w:pPr>
        <w:pStyle w:val="a4"/>
        <w:numPr>
          <w:ilvl w:val="1"/>
          <w:numId w:val="4"/>
        </w:numPr>
        <w:autoSpaceDE w:val="0"/>
        <w:autoSpaceDN w:val="0"/>
        <w:adjustRightInd w:val="0"/>
        <w:spacing w:after="0"/>
        <w:jc w:val="both"/>
        <w:rPr>
          <w:rFonts w:ascii="Times New Roman" w:hAnsi="Times New Roman"/>
          <w:vanish/>
          <w:sz w:val="24"/>
          <w:szCs w:val="24"/>
        </w:rPr>
      </w:pPr>
    </w:p>
    <w:p w:rsidR="002C44DC" w:rsidRPr="002C44DC" w:rsidRDefault="002C44DC" w:rsidP="002C44DC">
      <w:pPr>
        <w:pStyle w:val="a4"/>
        <w:numPr>
          <w:ilvl w:val="1"/>
          <w:numId w:val="4"/>
        </w:numPr>
        <w:autoSpaceDE w:val="0"/>
        <w:autoSpaceDN w:val="0"/>
        <w:adjustRightInd w:val="0"/>
        <w:spacing w:after="0"/>
        <w:jc w:val="both"/>
        <w:rPr>
          <w:rFonts w:ascii="Times New Roman" w:hAnsi="Times New Roman"/>
          <w:vanish/>
          <w:sz w:val="24"/>
          <w:szCs w:val="24"/>
        </w:rPr>
      </w:pPr>
    </w:p>
    <w:p w:rsidR="00161F50" w:rsidRPr="00136AB2" w:rsidRDefault="00161F50" w:rsidP="002C44DC">
      <w:pPr>
        <w:pStyle w:val="a4"/>
        <w:numPr>
          <w:ilvl w:val="2"/>
          <w:numId w:val="4"/>
        </w:numPr>
        <w:autoSpaceDE w:val="0"/>
        <w:autoSpaceDN w:val="0"/>
        <w:adjustRightInd w:val="0"/>
        <w:spacing w:after="0"/>
        <w:ind w:left="1213"/>
        <w:jc w:val="both"/>
        <w:rPr>
          <w:rFonts w:ascii="Times New Roman" w:hAnsi="Times New Roman"/>
          <w:sz w:val="24"/>
          <w:szCs w:val="24"/>
        </w:rPr>
      </w:pPr>
      <w:r w:rsidRPr="00136AB2">
        <w:rPr>
          <w:rFonts w:ascii="Times New Roman" w:hAnsi="Times New Roman"/>
          <w:sz w:val="24"/>
          <w:szCs w:val="24"/>
        </w:rPr>
        <w:t>Участвовать в образовательной деятельности МБДОУ ДС №26, в том числе, в формировании образовательной программы</w:t>
      </w:r>
      <w:r>
        <w:rPr>
          <w:rFonts w:ascii="Times New Roman" w:hAnsi="Times New Roman"/>
          <w:sz w:val="24"/>
          <w:szCs w:val="24"/>
        </w:rPr>
        <w:t xml:space="preserve"> (адаптированной образовательной программы)</w:t>
      </w:r>
      <w:r w:rsidRPr="00136AB2">
        <w:rPr>
          <w:rFonts w:ascii="Times New Roman" w:hAnsi="Times New Roman"/>
          <w:sz w:val="24"/>
          <w:szCs w:val="24"/>
        </w:rPr>
        <w:t>.</w:t>
      </w:r>
    </w:p>
    <w:p w:rsidR="00161F50" w:rsidRPr="00136AB2" w:rsidRDefault="00161F50" w:rsidP="00161F50">
      <w:pPr>
        <w:pStyle w:val="a4"/>
        <w:numPr>
          <w:ilvl w:val="2"/>
          <w:numId w:val="4"/>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Получать от Исполнителя информацию:</w:t>
      </w:r>
    </w:p>
    <w:p w:rsidR="00016A90" w:rsidRPr="00FC7C01" w:rsidRDefault="00016A90" w:rsidP="00016A90">
      <w:pPr>
        <w:pStyle w:val="a4"/>
        <w:numPr>
          <w:ilvl w:val="2"/>
          <w:numId w:val="5"/>
        </w:numPr>
        <w:autoSpaceDE w:val="0"/>
        <w:autoSpaceDN w:val="0"/>
        <w:adjustRightInd w:val="0"/>
        <w:spacing w:after="0"/>
        <w:ind w:left="0" w:firstLine="720"/>
        <w:jc w:val="both"/>
        <w:rPr>
          <w:rFonts w:ascii="Times New Roman" w:hAnsi="Times New Roman"/>
          <w:sz w:val="24"/>
          <w:szCs w:val="24"/>
        </w:rPr>
      </w:pPr>
      <w:r w:rsidRPr="00FC7C01">
        <w:rPr>
          <w:rFonts w:ascii="Times New Roman" w:hAnsi="Times New Roman"/>
          <w:sz w:val="24"/>
          <w:szCs w:val="24"/>
        </w:rPr>
        <w:t xml:space="preserve">по вопросам организации и обеспечения надлежащего исполнения услуг, предусмотренных </w:t>
      </w:r>
      <w:hyperlink w:anchor="Par74" w:history="1">
        <w:r w:rsidRPr="00FC7C01">
          <w:rPr>
            <w:rFonts w:ascii="Times New Roman" w:hAnsi="Times New Roman"/>
            <w:sz w:val="24"/>
            <w:szCs w:val="24"/>
          </w:rPr>
          <w:t>разделом I</w:t>
        </w:r>
      </w:hyperlink>
      <w:r w:rsidRPr="00FC7C01">
        <w:rPr>
          <w:rFonts w:ascii="Times New Roman" w:hAnsi="Times New Roman"/>
          <w:sz w:val="24"/>
          <w:szCs w:val="24"/>
        </w:rPr>
        <w:t xml:space="preserve"> настоящего Договора;</w:t>
      </w:r>
    </w:p>
    <w:p w:rsidR="00161F50" w:rsidRPr="00136AB2" w:rsidRDefault="00161F50" w:rsidP="00161F50">
      <w:pPr>
        <w:pStyle w:val="a4"/>
        <w:numPr>
          <w:ilvl w:val="2"/>
          <w:numId w:val="5"/>
        </w:numPr>
        <w:autoSpaceDE w:val="0"/>
        <w:autoSpaceDN w:val="0"/>
        <w:adjustRightInd w:val="0"/>
        <w:spacing w:after="0"/>
        <w:ind w:left="0" w:firstLine="720"/>
        <w:jc w:val="both"/>
        <w:rPr>
          <w:rFonts w:ascii="Times New Roman" w:hAnsi="Times New Roman"/>
          <w:sz w:val="24"/>
          <w:szCs w:val="24"/>
        </w:rPr>
      </w:pPr>
      <w:r w:rsidRPr="00136AB2">
        <w:rPr>
          <w:rFonts w:ascii="Times New Roman" w:hAnsi="Times New Roman"/>
          <w:sz w:val="24"/>
          <w:szCs w:val="24"/>
        </w:rPr>
        <w:t>о поведении, эмоциональном состоянии Обучающегося во время его пребывания в МБДОУ ДС №26, его развитии и способностях, отношении к образовательной деятельности.</w:t>
      </w:r>
    </w:p>
    <w:p w:rsidR="00161F50" w:rsidRPr="007E435F" w:rsidRDefault="00161F50" w:rsidP="00161F50">
      <w:pPr>
        <w:pStyle w:val="a4"/>
        <w:widowControl w:val="0"/>
        <w:numPr>
          <w:ilvl w:val="0"/>
          <w:numId w:val="13"/>
        </w:numPr>
        <w:suppressAutoHyphens/>
        <w:autoSpaceDE w:val="0"/>
        <w:spacing w:after="0"/>
        <w:contextualSpacing w:val="0"/>
        <w:jc w:val="both"/>
        <w:rPr>
          <w:rFonts w:ascii="Times New Roman" w:eastAsia="Times New Roman" w:hAnsi="Times New Roman"/>
          <w:vanish/>
          <w:sz w:val="24"/>
          <w:szCs w:val="24"/>
          <w:lang w:eastAsia="zh-CN"/>
        </w:rPr>
      </w:pPr>
    </w:p>
    <w:p w:rsidR="00161F50" w:rsidRPr="007E435F" w:rsidRDefault="00161F50" w:rsidP="00161F50">
      <w:pPr>
        <w:pStyle w:val="a4"/>
        <w:widowControl w:val="0"/>
        <w:numPr>
          <w:ilvl w:val="0"/>
          <w:numId w:val="13"/>
        </w:numPr>
        <w:suppressAutoHyphens/>
        <w:autoSpaceDE w:val="0"/>
        <w:spacing w:after="0"/>
        <w:contextualSpacing w:val="0"/>
        <w:jc w:val="both"/>
        <w:rPr>
          <w:rFonts w:ascii="Times New Roman" w:eastAsia="Times New Roman" w:hAnsi="Times New Roman"/>
          <w:vanish/>
          <w:sz w:val="24"/>
          <w:szCs w:val="24"/>
          <w:lang w:eastAsia="zh-CN"/>
        </w:rPr>
      </w:pPr>
    </w:p>
    <w:p w:rsidR="00161F50" w:rsidRPr="007E435F" w:rsidRDefault="00161F50" w:rsidP="00161F50">
      <w:pPr>
        <w:pStyle w:val="a4"/>
        <w:widowControl w:val="0"/>
        <w:numPr>
          <w:ilvl w:val="1"/>
          <w:numId w:val="13"/>
        </w:numPr>
        <w:suppressAutoHyphens/>
        <w:autoSpaceDE w:val="0"/>
        <w:spacing w:after="0"/>
        <w:contextualSpacing w:val="0"/>
        <w:jc w:val="both"/>
        <w:rPr>
          <w:rFonts w:ascii="Times New Roman" w:eastAsia="Times New Roman" w:hAnsi="Times New Roman"/>
          <w:vanish/>
          <w:sz w:val="24"/>
          <w:szCs w:val="24"/>
          <w:lang w:eastAsia="zh-CN"/>
        </w:rPr>
      </w:pPr>
    </w:p>
    <w:p w:rsidR="00161F50" w:rsidRPr="007E435F" w:rsidRDefault="00161F50" w:rsidP="00161F50">
      <w:pPr>
        <w:pStyle w:val="a4"/>
        <w:widowControl w:val="0"/>
        <w:numPr>
          <w:ilvl w:val="1"/>
          <w:numId w:val="13"/>
        </w:numPr>
        <w:suppressAutoHyphens/>
        <w:autoSpaceDE w:val="0"/>
        <w:spacing w:after="0"/>
        <w:contextualSpacing w:val="0"/>
        <w:jc w:val="both"/>
        <w:rPr>
          <w:rFonts w:ascii="Times New Roman" w:eastAsia="Times New Roman" w:hAnsi="Times New Roman"/>
          <w:vanish/>
          <w:sz w:val="24"/>
          <w:szCs w:val="24"/>
          <w:lang w:eastAsia="zh-CN"/>
        </w:rPr>
      </w:pPr>
    </w:p>
    <w:p w:rsidR="00161F50" w:rsidRPr="007E435F" w:rsidRDefault="00161F50" w:rsidP="00161F50">
      <w:pPr>
        <w:pStyle w:val="a4"/>
        <w:widowControl w:val="0"/>
        <w:numPr>
          <w:ilvl w:val="2"/>
          <w:numId w:val="13"/>
        </w:numPr>
        <w:suppressAutoHyphens/>
        <w:autoSpaceDE w:val="0"/>
        <w:spacing w:after="0"/>
        <w:contextualSpacing w:val="0"/>
        <w:jc w:val="both"/>
        <w:rPr>
          <w:rFonts w:ascii="Times New Roman" w:eastAsia="Times New Roman" w:hAnsi="Times New Roman"/>
          <w:vanish/>
          <w:sz w:val="24"/>
          <w:szCs w:val="24"/>
          <w:lang w:eastAsia="zh-CN"/>
        </w:rPr>
      </w:pPr>
    </w:p>
    <w:p w:rsidR="00161F50" w:rsidRPr="007E435F" w:rsidRDefault="00161F50" w:rsidP="00161F50">
      <w:pPr>
        <w:pStyle w:val="a4"/>
        <w:widowControl w:val="0"/>
        <w:numPr>
          <w:ilvl w:val="2"/>
          <w:numId w:val="13"/>
        </w:numPr>
        <w:suppressAutoHyphens/>
        <w:autoSpaceDE w:val="0"/>
        <w:spacing w:after="0"/>
        <w:contextualSpacing w:val="0"/>
        <w:jc w:val="both"/>
        <w:rPr>
          <w:rFonts w:ascii="Times New Roman" w:eastAsia="Times New Roman" w:hAnsi="Times New Roman"/>
          <w:vanish/>
          <w:sz w:val="24"/>
          <w:szCs w:val="24"/>
          <w:lang w:eastAsia="zh-CN"/>
        </w:rPr>
      </w:pPr>
    </w:p>
    <w:p w:rsidR="00161F50" w:rsidRDefault="00161F50" w:rsidP="00161F50">
      <w:pPr>
        <w:pStyle w:val="ConsPlusNormal"/>
        <w:numPr>
          <w:ilvl w:val="2"/>
          <w:numId w:val="13"/>
        </w:numPr>
        <w:spacing w:line="276" w:lineRule="auto"/>
        <w:ind w:left="0" w:firstLine="709"/>
        <w:jc w:val="both"/>
        <w:rPr>
          <w:rFonts w:ascii="Times New Roman" w:hAnsi="Times New Roman" w:cs="Times New Roman"/>
          <w:sz w:val="24"/>
          <w:szCs w:val="24"/>
        </w:rPr>
      </w:pPr>
      <w:r w:rsidRPr="00136AB2">
        <w:rPr>
          <w:rFonts w:ascii="Times New Roman" w:hAnsi="Times New Roman" w:cs="Times New Roman"/>
          <w:sz w:val="24"/>
          <w:szCs w:val="24"/>
        </w:rPr>
        <w:t xml:space="preserve">Знакомиться с уставом </w:t>
      </w:r>
      <w:r>
        <w:rPr>
          <w:rFonts w:ascii="Times New Roman" w:hAnsi="Times New Roman" w:cs="Times New Roman"/>
          <w:sz w:val="24"/>
          <w:szCs w:val="24"/>
        </w:rPr>
        <w:t>МБДОУ ДС №26</w:t>
      </w:r>
      <w:r w:rsidRPr="00136AB2">
        <w:rPr>
          <w:rFonts w:ascii="Times New Roman" w:hAnsi="Times New Roman" w:cs="Times New Roman"/>
          <w:sz w:val="24"/>
          <w:szCs w:val="24"/>
        </w:rPr>
        <w:t xml:space="preserve">, </w:t>
      </w:r>
      <w:r w:rsidRPr="00136AB2">
        <w:rPr>
          <w:rFonts w:ascii="Times New Roman" w:hAnsi="Times New Roman" w:cs="Times New Roman"/>
          <w:color w:val="7030A0"/>
          <w:sz w:val="24"/>
          <w:szCs w:val="24"/>
        </w:rPr>
        <w:t>со сведениями о дате предоставления и регистрационном номере лицензии на осуществление образовательной деятельности</w:t>
      </w:r>
      <w:r w:rsidRPr="00136AB2">
        <w:rPr>
          <w:rFonts w:ascii="Times New Roman" w:hAnsi="Times New Roman" w:cs="Times New Roman"/>
          <w:sz w:val="24"/>
          <w:szCs w:val="24"/>
        </w:rPr>
        <w:t>, с образовательн</w:t>
      </w:r>
      <w:r>
        <w:rPr>
          <w:rFonts w:ascii="Times New Roman" w:hAnsi="Times New Roman" w:cs="Times New Roman"/>
          <w:sz w:val="24"/>
          <w:szCs w:val="24"/>
        </w:rPr>
        <w:t>ой программой (адаптированной образовательной программой)</w:t>
      </w:r>
      <w:r w:rsidRPr="00136AB2">
        <w:rPr>
          <w:rFonts w:ascii="Times New Roman" w:hAnsi="Times New Roman" w:cs="Times New Roman"/>
          <w:sz w:val="24"/>
          <w:szCs w:val="24"/>
        </w:rPr>
        <w:t xml:space="preserve">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161F50" w:rsidRPr="00136AB2" w:rsidRDefault="00161F50" w:rsidP="00161F50">
      <w:pPr>
        <w:pStyle w:val="ConsPlusNormal"/>
        <w:numPr>
          <w:ilvl w:val="2"/>
          <w:numId w:val="13"/>
        </w:numPr>
        <w:spacing w:line="276" w:lineRule="auto"/>
        <w:ind w:left="0" w:firstLine="720"/>
        <w:jc w:val="both"/>
        <w:rPr>
          <w:rFonts w:ascii="Times New Roman" w:hAnsi="Times New Roman" w:cs="Times New Roman"/>
          <w:sz w:val="24"/>
          <w:szCs w:val="24"/>
        </w:rPr>
      </w:pPr>
      <w:r w:rsidRPr="00136AB2">
        <w:rPr>
          <w:rFonts w:ascii="Times New Roman" w:hAnsi="Times New Roman" w:cs="Times New Roman"/>
          <w:sz w:val="24"/>
          <w:szCs w:val="24"/>
        </w:rPr>
        <w:t xml:space="preserve">Выбирать виды дополнительных образовательных услуг, в том числе, оказываемых Исполнителем </w:t>
      </w:r>
      <w:proofErr w:type="gramStart"/>
      <w:r>
        <w:rPr>
          <w:rFonts w:ascii="Times New Roman" w:hAnsi="Times New Roman" w:cs="Times New Roman"/>
          <w:sz w:val="24"/>
          <w:szCs w:val="24"/>
        </w:rPr>
        <w:t>Обучающемуся</w:t>
      </w:r>
      <w:proofErr w:type="gramEnd"/>
      <w:r w:rsidRPr="00136AB2">
        <w:rPr>
          <w:rFonts w:ascii="Times New Roman" w:hAnsi="Times New Roman" w:cs="Times New Roman"/>
          <w:sz w:val="24"/>
          <w:szCs w:val="24"/>
        </w:rPr>
        <w:t xml:space="preserve"> за рамками образовательной деятельности на возмездной основе.</w:t>
      </w:r>
    </w:p>
    <w:p w:rsidR="00161F50" w:rsidRPr="00136AB2" w:rsidRDefault="00161F50" w:rsidP="00161F50">
      <w:pPr>
        <w:pStyle w:val="ConsPlusNonformat"/>
        <w:numPr>
          <w:ilvl w:val="2"/>
          <w:numId w:val="4"/>
        </w:numPr>
        <w:spacing w:line="276" w:lineRule="auto"/>
        <w:ind w:left="0" w:firstLine="709"/>
        <w:jc w:val="both"/>
        <w:rPr>
          <w:rFonts w:ascii="Times New Roman" w:hAnsi="Times New Roman" w:cs="Times New Roman"/>
          <w:sz w:val="24"/>
          <w:szCs w:val="24"/>
        </w:rPr>
      </w:pPr>
      <w:r w:rsidRPr="00136AB2">
        <w:rPr>
          <w:rFonts w:ascii="Times New Roman" w:hAnsi="Times New Roman" w:cs="Times New Roman"/>
          <w:sz w:val="24"/>
          <w:szCs w:val="24"/>
        </w:rPr>
        <w:t xml:space="preserve">Находиться </w:t>
      </w:r>
      <w:proofErr w:type="gramStart"/>
      <w:r w:rsidRPr="00136AB2">
        <w:rPr>
          <w:rFonts w:ascii="Times New Roman" w:hAnsi="Times New Roman" w:cs="Times New Roman"/>
          <w:sz w:val="24"/>
          <w:szCs w:val="24"/>
        </w:rPr>
        <w:t>с</w:t>
      </w:r>
      <w:proofErr w:type="gramEnd"/>
      <w:r w:rsidRPr="00136AB2">
        <w:rPr>
          <w:rFonts w:ascii="Times New Roman" w:hAnsi="Times New Roman" w:cs="Times New Roman"/>
          <w:sz w:val="24"/>
          <w:szCs w:val="24"/>
        </w:rPr>
        <w:t xml:space="preserve"> </w:t>
      </w:r>
      <w:proofErr w:type="gramStart"/>
      <w:r w:rsidRPr="00136AB2">
        <w:rPr>
          <w:rFonts w:ascii="Times New Roman" w:hAnsi="Times New Roman" w:cs="Times New Roman"/>
          <w:sz w:val="24"/>
          <w:szCs w:val="24"/>
        </w:rPr>
        <w:t>Обучающимся</w:t>
      </w:r>
      <w:proofErr w:type="gramEnd"/>
      <w:r w:rsidRPr="00136AB2">
        <w:rPr>
          <w:rFonts w:ascii="Times New Roman" w:hAnsi="Times New Roman" w:cs="Times New Roman"/>
          <w:sz w:val="24"/>
          <w:szCs w:val="24"/>
        </w:rPr>
        <w:t xml:space="preserve"> в МБДОУ ДС</w:t>
      </w:r>
      <w:r>
        <w:rPr>
          <w:rFonts w:ascii="Times New Roman" w:hAnsi="Times New Roman" w:cs="Times New Roman"/>
          <w:sz w:val="24"/>
          <w:szCs w:val="24"/>
        </w:rPr>
        <w:t xml:space="preserve"> </w:t>
      </w:r>
      <w:r w:rsidRPr="00136AB2">
        <w:rPr>
          <w:rFonts w:ascii="Times New Roman" w:hAnsi="Times New Roman" w:cs="Times New Roman"/>
          <w:sz w:val="24"/>
          <w:szCs w:val="24"/>
        </w:rPr>
        <w:t>№26 в период его адаптации в течение пяти рабочих дней.</w:t>
      </w:r>
    </w:p>
    <w:p w:rsidR="00161F50" w:rsidRPr="00136AB2" w:rsidRDefault="00161F50" w:rsidP="00161F50">
      <w:pPr>
        <w:pStyle w:val="ConsPlusNonformat"/>
        <w:numPr>
          <w:ilvl w:val="2"/>
          <w:numId w:val="4"/>
        </w:numPr>
        <w:spacing w:line="276" w:lineRule="auto"/>
        <w:ind w:left="0" w:firstLine="709"/>
        <w:jc w:val="both"/>
        <w:rPr>
          <w:rFonts w:ascii="Times New Roman" w:hAnsi="Times New Roman" w:cs="Times New Roman"/>
          <w:sz w:val="24"/>
          <w:szCs w:val="24"/>
        </w:rPr>
      </w:pPr>
      <w:r w:rsidRPr="00136AB2">
        <w:rPr>
          <w:rFonts w:ascii="Times New Roman" w:hAnsi="Times New Roman" w:cs="Times New Roman"/>
          <w:sz w:val="24"/>
          <w:szCs w:val="24"/>
        </w:rPr>
        <w:t>Принимать участие в организации и проведении совместных ме</w:t>
      </w:r>
      <w:r>
        <w:rPr>
          <w:rFonts w:ascii="Times New Roman" w:hAnsi="Times New Roman" w:cs="Times New Roman"/>
          <w:sz w:val="24"/>
          <w:szCs w:val="24"/>
        </w:rPr>
        <w:t>роприятий с детьми в МБДОУ ДС №</w:t>
      </w:r>
      <w:r w:rsidRPr="00136AB2">
        <w:rPr>
          <w:rFonts w:ascii="Times New Roman" w:hAnsi="Times New Roman" w:cs="Times New Roman"/>
          <w:sz w:val="24"/>
          <w:szCs w:val="24"/>
        </w:rPr>
        <w:t xml:space="preserve">26 (утренники, развлечения, физкультурные праздники, досуги, дни здоровья и др.). </w:t>
      </w:r>
    </w:p>
    <w:p w:rsidR="00161F50" w:rsidRPr="00136AB2" w:rsidRDefault="00161F50" w:rsidP="00161F50">
      <w:pPr>
        <w:pStyle w:val="a4"/>
        <w:numPr>
          <w:ilvl w:val="2"/>
          <w:numId w:val="4"/>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Создавать (принимать) участие в деятельности коллегиальных органов управления, пре</w:t>
      </w:r>
      <w:r>
        <w:rPr>
          <w:rFonts w:ascii="Times New Roman" w:hAnsi="Times New Roman"/>
          <w:sz w:val="24"/>
          <w:szCs w:val="24"/>
        </w:rPr>
        <w:t>дусмотренных уставом МБДОУ ДС №</w:t>
      </w:r>
      <w:r w:rsidRPr="00136AB2">
        <w:rPr>
          <w:rFonts w:ascii="Times New Roman" w:hAnsi="Times New Roman"/>
          <w:sz w:val="24"/>
          <w:szCs w:val="24"/>
        </w:rPr>
        <w:t>26.</w:t>
      </w:r>
    </w:p>
    <w:p w:rsidR="00161F50" w:rsidRPr="00136AB2" w:rsidRDefault="00161F50" w:rsidP="00161F50">
      <w:pPr>
        <w:pStyle w:val="a4"/>
        <w:numPr>
          <w:ilvl w:val="2"/>
          <w:numId w:val="4"/>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lastRenderedPageBreak/>
        <w:t>Обращаться в комиссию по урегулированию споров между участниками образовательных отношений.</w:t>
      </w:r>
    </w:p>
    <w:p w:rsidR="00161F50" w:rsidRPr="00136AB2" w:rsidRDefault="00161F50" w:rsidP="00161F50">
      <w:pPr>
        <w:pStyle w:val="a4"/>
        <w:numPr>
          <w:ilvl w:val="0"/>
          <w:numId w:val="6"/>
        </w:numPr>
        <w:autoSpaceDE w:val="0"/>
        <w:autoSpaceDN w:val="0"/>
        <w:adjustRightInd w:val="0"/>
        <w:spacing w:after="0"/>
        <w:ind w:left="360"/>
        <w:jc w:val="both"/>
        <w:rPr>
          <w:rFonts w:ascii="Times New Roman" w:hAnsi="Times New Roman"/>
          <w:vanish/>
          <w:sz w:val="24"/>
          <w:szCs w:val="24"/>
        </w:rPr>
      </w:pPr>
    </w:p>
    <w:p w:rsidR="00161F50" w:rsidRPr="00136AB2" w:rsidRDefault="00161F50" w:rsidP="00161F50">
      <w:pPr>
        <w:pStyle w:val="a4"/>
        <w:numPr>
          <w:ilvl w:val="0"/>
          <w:numId w:val="6"/>
        </w:numPr>
        <w:autoSpaceDE w:val="0"/>
        <w:autoSpaceDN w:val="0"/>
        <w:adjustRightInd w:val="0"/>
        <w:spacing w:after="0"/>
        <w:ind w:left="360"/>
        <w:jc w:val="both"/>
        <w:rPr>
          <w:rFonts w:ascii="Times New Roman" w:hAnsi="Times New Roman"/>
          <w:vanish/>
          <w:sz w:val="24"/>
          <w:szCs w:val="24"/>
        </w:rPr>
      </w:pPr>
    </w:p>
    <w:p w:rsidR="00161F50" w:rsidRPr="00136AB2" w:rsidRDefault="00161F50" w:rsidP="00161F50">
      <w:pPr>
        <w:pStyle w:val="a4"/>
        <w:numPr>
          <w:ilvl w:val="1"/>
          <w:numId w:val="6"/>
        </w:numPr>
        <w:autoSpaceDE w:val="0"/>
        <w:autoSpaceDN w:val="0"/>
        <w:adjustRightInd w:val="0"/>
        <w:spacing w:after="0"/>
        <w:ind w:left="792" w:hanging="432"/>
        <w:jc w:val="both"/>
        <w:rPr>
          <w:rFonts w:ascii="Times New Roman" w:hAnsi="Times New Roman"/>
          <w:vanish/>
          <w:sz w:val="24"/>
          <w:szCs w:val="24"/>
        </w:rPr>
      </w:pPr>
    </w:p>
    <w:p w:rsidR="00161F50" w:rsidRPr="00136AB2" w:rsidRDefault="00161F50" w:rsidP="00161F50">
      <w:pPr>
        <w:pStyle w:val="a4"/>
        <w:numPr>
          <w:ilvl w:val="1"/>
          <w:numId w:val="6"/>
        </w:numPr>
        <w:autoSpaceDE w:val="0"/>
        <w:autoSpaceDN w:val="0"/>
        <w:adjustRightInd w:val="0"/>
        <w:spacing w:after="0"/>
        <w:ind w:left="792" w:hanging="432"/>
        <w:jc w:val="both"/>
        <w:rPr>
          <w:rFonts w:ascii="Times New Roman" w:hAnsi="Times New Roman"/>
          <w:vanish/>
          <w:sz w:val="24"/>
          <w:szCs w:val="24"/>
        </w:rPr>
      </w:pPr>
    </w:p>
    <w:p w:rsidR="00161F50" w:rsidRPr="00136AB2" w:rsidRDefault="00161F50" w:rsidP="00161F50">
      <w:pPr>
        <w:pStyle w:val="a4"/>
        <w:numPr>
          <w:ilvl w:val="1"/>
          <w:numId w:val="6"/>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Исполнитель обязан:</w:t>
      </w:r>
    </w:p>
    <w:p w:rsidR="00161F50" w:rsidRPr="00136AB2" w:rsidRDefault="00161F50" w:rsidP="00161F50">
      <w:pPr>
        <w:pStyle w:val="a4"/>
        <w:numPr>
          <w:ilvl w:val="0"/>
          <w:numId w:val="14"/>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0"/>
          <w:numId w:val="14"/>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1"/>
          <w:numId w:val="14"/>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1"/>
          <w:numId w:val="14"/>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1"/>
          <w:numId w:val="14"/>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2"/>
          <w:numId w:val="14"/>
        </w:numPr>
        <w:autoSpaceDE w:val="0"/>
        <w:autoSpaceDN w:val="0"/>
        <w:adjustRightInd w:val="0"/>
        <w:spacing w:after="0"/>
        <w:ind w:left="0" w:firstLine="720"/>
        <w:jc w:val="both"/>
        <w:rPr>
          <w:rFonts w:ascii="Times New Roman" w:hAnsi="Times New Roman"/>
          <w:sz w:val="24"/>
          <w:szCs w:val="24"/>
        </w:rPr>
      </w:pPr>
      <w:r w:rsidRPr="00136AB2">
        <w:rPr>
          <w:rFonts w:ascii="Times New Roman" w:hAnsi="Times New Roman"/>
          <w:sz w:val="24"/>
          <w:szCs w:val="24"/>
        </w:rPr>
        <w:t xml:space="preserve">Обеспечить Заказчику доступ к информации для ознакомления с уставом </w:t>
      </w:r>
      <w:r>
        <w:rPr>
          <w:rFonts w:ascii="Times New Roman" w:hAnsi="Times New Roman"/>
          <w:sz w:val="24"/>
          <w:szCs w:val="24"/>
        </w:rPr>
        <w:t>МБДОУ ДС №26</w:t>
      </w:r>
      <w:r w:rsidRPr="00136AB2">
        <w:rPr>
          <w:rFonts w:ascii="Times New Roman" w:hAnsi="Times New Roman"/>
          <w:sz w:val="24"/>
          <w:szCs w:val="24"/>
        </w:rPr>
        <w:t xml:space="preserve">, </w:t>
      </w:r>
      <w:r w:rsidRPr="00136AB2">
        <w:rPr>
          <w:rFonts w:ascii="Times New Roman" w:hAnsi="Times New Roman"/>
          <w:color w:val="7030A0"/>
          <w:sz w:val="24"/>
          <w:szCs w:val="24"/>
        </w:rPr>
        <w:t>со сведениями о дате предоставления и регистрационном номере лицензии на осуществление образовательной деятельности</w:t>
      </w:r>
      <w:r w:rsidRPr="00136AB2">
        <w:rPr>
          <w:rFonts w:ascii="Times New Roman" w:hAnsi="Times New Roman"/>
          <w:sz w:val="24"/>
          <w:szCs w:val="24"/>
        </w:rPr>
        <w:t>, с образовательн</w:t>
      </w:r>
      <w:r>
        <w:rPr>
          <w:rFonts w:ascii="Times New Roman" w:hAnsi="Times New Roman"/>
          <w:sz w:val="24"/>
          <w:szCs w:val="24"/>
        </w:rPr>
        <w:t xml:space="preserve">ой </w:t>
      </w:r>
      <w:r w:rsidRPr="00136AB2">
        <w:rPr>
          <w:rFonts w:ascii="Times New Roman" w:hAnsi="Times New Roman"/>
          <w:sz w:val="24"/>
          <w:szCs w:val="24"/>
        </w:rPr>
        <w:t xml:space="preserve"> программ</w:t>
      </w:r>
      <w:r>
        <w:rPr>
          <w:rFonts w:ascii="Times New Roman" w:hAnsi="Times New Roman"/>
          <w:sz w:val="24"/>
          <w:szCs w:val="24"/>
        </w:rPr>
        <w:t>ой (адаптированной образовательной программой)</w:t>
      </w:r>
      <w:r w:rsidRPr="00136AB2">
        <w:rPr>
          <w:rFonts w:ascii="Times New Roman" w:hAnsi="Times New Roman"/>
          <w:sz w:val="24"/>
          <w:szCs w:val="24"/>
        </w:rPr>
        <w:t xml:space="preserve"> и другими документами, регламентирующими организацию и осуществление образовательной деятельности, права и </w:t>
      </w:r>
      <w:proofErr w:type="gramStart"/>
      <w:r w:rsidRPr="00136AB2">
        <w:rPr>
          <w:rFonts w:ascii="Times New Roman" w:hAnsi="Times New Roman"/>
          <w:sz w:val="24"/>
          <w:szCs w:val="24"/>
        </w:rPr>
        <w:t>обязанности</w:t>
      </w:r>
      <w:proofErr w:type="gramEnd"/>
      <w:r w:rsidRPr="00136AB2">
        <w:rPr>
          <w:rFonts w:ascii="Times New Roman" w:hAnsi="Times New Roman"/>
          <w:sz w:val="24"/>
          <w:szCs w:val="24"/>
        </w:rPr>
        <w:t xml:space="preserve"> Обучающихся и Заказчика.</w:t>
      </w:r>
    </w:p>
    <w:p w:rsidR="00161F50" w:rsidRPr="00136AB2" w:rsidRDefault="00161F50" w:rsidP="00161F50">
      <w:pPr>
        <w:pStyle w:val="a4"/>
        <w:numPr>
          <w:ilvl w:val="2"/>
          <w:numId w:val="14"/>
        </w:numPr>
        <w:autoSpaceDE w:val="0"/>
        <w:autoSpaceDN w:val="0"/>
        <w:adjustRightInd w:val="0"/>
        <w:spacing w:after="0"/>
        <w:ind w:left="0" w:firstLine="720"/>
        <w:jc w:val="both"/>
        <w:rPr>
          <w:rFonts w:ascii="Times New Roman" w:hAnsi="Times New Roman"/>
          <w:sz w:val="24"/>
          <w:szCs w:val="24"/>
        </w:rPr>
      </w:pPr>
      <w:r w:rsidRPr="00136AB2">
        <w:rPr>
          <w:rFonts w:ascii="Times New Roman" w:hAnsi="Times New Roman"/>
          <w:sz w:val="24"/>
          <w:szCs w:val="24"/>
        </w:rPr>
        <w:t xml:space="preserve">Обеспечить надлежащее предоставление услуг, предусмотренных </w:t>
      </w:r>
      <w:hyperlink w:anchor="Par74" w:history="1">
        <w:r w:rsidRPr="00136AB2">
          <w:rPr>
            <w:rFonts w:ascii="Times New Roman" w:hAnsi="Times New Roman"/>
            <w:sz w:val="24"/>
            <w:szCs w:val="24"/>
          </w:rPr>
          <w:t>разделом I</w:t>
        </w:r>
      </w:hyperlink>
      <w:r w:rsidRPr="00136AB2">
        <w:rPr>
          <w:rFonts w:ascii="Times New Roman" w:hAnsi="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w:t>
      </w:r>
      <w:r>
        <w:rPr>
          <w:rFonts w:ascii="Times New Roman" w:hAnsi="Times New Roman"/>
          <w:sz w:val="24"/>
          <w:szCs w:val="24"/>
        </w:rPr>
        <w:t xml:space="preserve"> (адаптированной образовательной программой)</w:t>
      </w:r>
      <w:r w:rsidRPr="00136AB2">
        <w:rPr>
          <w:rFonts w:ascii="Times New Roman" w:hAnsi="Times New Roman"/>
          <w:sz w:val="24"/>
          <w:szCs w:val="24"/>
        </w:rPr>
        <w:t xml:space="preserve">  и условиями настоящего Договора.</w:t>
      </w:r>
    </w:p>
    <w:p w:rsidR="00161F50" w:rsidRPr="00136AB2" w:rsidRDefault="00161F50" w:rsidP="00161F50">
      <w:pPr>
        <w:pStyle w:val="a4"/>
        <w:numPr>
          <w:ilvl w:val="2"/>
          <w:numId w:val="14"/>
        </w:numPr>
        <w:autoSpaceDE w:val="0"/>
        <w:autoSpaceDN w:val="0"/>
        <w:adjustRightInd w:val="0"/>
        <w:spacing w:after="0"/>
        <w:ind w:left="0" w:firstLine="720"/>
        <w:jc w:val="both"/>
        <w:rPr>
          <w:rFonts w:ascii="Times New Roman" w:hAnsi="Times New Roman"/>
          <w:sz w:val="24"/>
          <w:szCs w:val="24"/>
        </w:rPr>
      </w:pPr>
      <w:r w:rsidRPr="00136AB2">
        <w:rPr>
          <w:rFonts w:ascii="Times New Roman" w:hAnsi="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61F50" w:rsidRPr="00136AB2" w:rsidRDefault="00161F50" w:rsidP="00161F50">
      <w:pPr>
        <w:pStyle w:val="a4"/>
        <w:numPr>
          <w:ilvl w:val="2"/>
          <w:numId w:val="14"/>
        </w:numPr>
        <w:autoSpaceDE w:val="0"/>
        <w:autoSpaceDN w:val="0"/>
        <w:adjustRightInd w:val="0"/>
        <w:spacing w:after="0"/>
        <w:ind w:left="0" w:firstLine="720"/>
        <w:jc w:val="both"/>
        <w:rPr>
          <w:rFonts w:ascii="Times New Roman" w:hAnsi="Times New Roman"/>
          <w:sz w:val="24"/>
          <w:szCs w:val="24"/>
        </w:rPr>
      </w:pPr>
      <w:r w:rsidRPr="00136AB2">
        <w:rPr>
          <w:rFonts w:ascii="Times New Roman" w:hAnsi="Times New Roman"/>
          <w:sz w:val="24"/>
          <w:szCs w:val="24"/>
        </w:rPr>
        <w:t>Обеспечивать охрану жизни и укрепление физического и психического здоровья Обучающего, его интеллектуальное, физическое и личностное развитие, развитие его творческих способностей и интересов.</w:t>
      </w:r>
    </w:p>
    <w:p w:rsidR="00161F50" w:rsidRPr="00136AB2" w:rsidRDefault="00161F50" w:rsidP="00161F50">
      <w:pPr>
        <w:pStyle w:val="a4"/>
        <w:numPr>
          <w:ilvl w:val="2"/>
          <w:numId w:val="14"/>
        </w:numPr>
        <w:autoSpaceDE w:val="0"/>
        <w:autoSpaceDN w:val="0"/>
        <w:adjustRightInd w:val="0"/>
        <w:spacing w:after="0"/>
        <w:ind w:left="0" w:firstLine="720"/>
        <w:jc w:val="both"/>
        <w:rPr>
          <w:rFonts w:ascii="Times New Roman" w:hAnsi="Times New Roman"/>
          <w:sz w:val="24"/>
          <w:szCs w:val="24"/>
        </w:rPr>
      </w:pPr>
      <w:proofErr w:type="gramStart"/>
      <w:r w:rsidRPr="00136AB2">
        <w:rPr>
          <w:rFonts w:ascii="Times New Roman" w:hAnsi="Times New Roman"/>
          <w:sz w:val="24"/>
          <w:szCs w:val="24"/>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Обучающегося образовательной программы</w:t>
      </w:r>
      <w:r>
        <w:rPr>
          <w:rFonts w:ascii="Times New Roman" w:hAnsi="Times New Roman"/>
          <w:sz w:val="24"/>
          <w:szCs w:val="24"/>
        </w:rPr>
        <w:t xml:space="preserve"> (адаптированной образовательной программой)</w:t>
      </w:r>
      <w:r w:rsidRPr="00136AB2">
        <w:rPr>
          <w:rFonts w:ascii="Times New Roman" w:hAnsi="Times New Roman"/>
          <w:sz w:val="24"/>
          <w:szCs w:val="24"/>
        </w:rPr>
        <w:t xml:space="preserve"> на разных этапах ее реализации.</w:t>
      </w:r>
      <w:proofErr w:type="gramEnd"/>
    </w:p>
    <w:p w:rsidR="00161F50" w:rsidRPr="00136AB2" w:rsidRDefault="00161F50" w:rsidP="00161F50">
      <w:pPr>
        <w:pStyle w:val="a4"/>
        <w:numPr>
          <w:ilvl w:val="2"/>
          <w:numId w:val="14"/>
        </w:numPr>
        <w:autoSpaceDE w:val="0"/>
        <w:autoSpaceDN w:val="0"/>
        <w:adjustRightInd w:val="0"/>
        <w:spacing w:after="0"/>
        <w:ind w:left="0" w:firstLine="720"/>
        <w:jc w:val="both"/>
        <w:rPr>
          <w:rFonts w:ascii="Times New Roman" w:hAnsi="Times New Roman"/>
          <w:sz w:val="24"/>
          <w:szCs w:val="24"/>
        </w:rPr>
      </w:pPr>
      <w:r w:rsidRPr="00136AB2">
        <w:rPr>
          <w:rFonts w:ascii="Times New Roman" w:hAnsi="Times New Roman"/>
          <w:sz w:val="24"/>
          <w:szCs w:val="24"/>
        </w:rPr>
        <w:t>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161F50" w:rsidRPr="00136AB2" w:rsidRDefault="00161F50" w:rsidP="00161F50">
      <w:pPr>
        <w:pStyle w:val="a4"/>
        <w:numPr>
          <w:ilvl w:val="2"/>
          <w:numId w:val="14"/>
        </w:numPr>
        <w:autoSpaceDE w:val="0"/>
        <w:autoSpaceDN w:val="0"/>
        <w:adjustRightInd w:val="0"/>
        <w:spacing w:after="0"/>
        <w:ind w:left="0" w:firstLine="720"/>
        <w:jc w:val="both"/>
        <w:rPr>
          <w:rFonts w:ascii="Times New Roman" w:hAnsi="Times New Roman"/>
          <w:sz w:val="24"/>
          <w:szCs w:val="24"/>
        </w:rPr>
      </w:pPr>
      <w:r w:rsidRPr="00136AB2">
        <w:rPr>
          <w:rFonts w:ascii="Times New Roman" w:hAnsi="Times New Roman"/>
          <w:sz w:val="24"/>
          <w:szCs w:val="24"/>
        </w:rPr>
        <w:t xml:space="preserve">Создавать безопасные условия обучения, воспитания, присмотра и ухода </w:t>
      </w:r>
      <w:proofErr w:type="gramStart"/>
      <w:r w:rsidRPr="00136AB2">
        <w:rPr>
          <w:rFonts w:ascii="Times New Roman" w:hAnsi="Times New Roman"/>
          <w:sz w:val="24"/>
          <w:szCs w:val="24"/>
        </w:rPr>
        <w:t>за</w:t>
      </w:r>
      <w:proofErr w:type="gramEnd"/>
      <w:r w:rsidRPr="00136AB2">
        <w:rPr>
          <w:rFonts w:ascii="Times New Roman" w:hAnsi="Times New Roman"/>
          <w:sz w:val="24"/>
          <w:szCs w:val="24"/>
        </w:rPr>
        <w:t xml:space="preserve"> </w:t>
      </w:r>
      <w:proofErr w:type="gramStart"/>
      <w:r w:rsidRPr="00136AB2">
        <w:rPr>
          <w:rFonts w:ascii="Times New Roman" w:hAnsi="Times New Roman"/>
          <w:sz w:val="24"/>
          <w:szCs w:val="24"/>
        </w:rPr>
        <w:t>Обучающимся</w:t>
      </w:r>
      <w:proofErr w:type="gramEnd"/>
      <w:r w:rsidRPr="00136AB2">
        <w:rPr>
          <w:rFonts w:ascii="Times New Roman" w:hAnsi="Times New Roman"/>
          <w:sz w:val="24"/>
          <w:szCs w:val="24"/>
        </w:rPr>
        <w:t>, его содержания в МБДОУ ДС</w:t>
      </w:r>
      <w:r>
        <w:rPr>
          <w:rFonts w:ascii="Times New Roman" w:hAnsi="Times New Roman"/>
          <w:sz w:val="24"/>
          <w:szCs w:val="24"/>
        </w:rPr>
        <w:t xml:space="preserve"> </w:t>
      </w:r>
      <w:r w:rsidRPr="00136AB2">
        <w:rPr>
          <w:rFonts w:ascii="Times New Roman" w:hAnsi="Times New Roman"/>
          <w:sz w:val="24"/>
          <w:szCs w:val="24"/>
        </w:rPr>
        <w:t>№26 в соответствии с установленными нормами, обеспечивающими его жизнь и здоровье.</w:t>
      </w:r>
    </w:p>
    <w:p w:rsidR="00161F50" w:rsidRPr="00136AB2" w:rsidRDefault="00161F50" w:rsidP="00161F50">
      <w:pPr>
        <w:pStyle w:val="a4"/>
        <w:numPr>
          <w:ilvl w:val="2"/>
          <w:numId w:val="14"/>
        </w:numPr>
        <w:autoSpaceDE w:val="0"/>
        <w:autoSpaceDN w:val="0"/>
        <w:adjustRightInd w:val="0"/>
        <w:spacing w:after="0"/>
        <w:ind w:left="0" w:firstLine="720"/>
        <w:jc w:val="both"/>
        <w:rPr>
          <w:rFonts w:ascii="Times New Roman" w:hAnsi="Times New Roman"/>
          <w:sz w:val="24"/>
          <w:szCs w:val="24"/>
        </w:rPr>
      </w:pPr>
      <w:r w:rsidRPr="00136AB2">
        <w:rPr>
          <w:rFonts w:ascii="Times New Roman" w:hAnsi="Times New Roman"/>
          <w:sz w:val="24"/>
          <w:szCs w:val="24"/>
        </w:rPr>
        <w:t>Обучать Обучающегося по образовательной программе</w:t>
      </w:r>
      <w:r>
        <w:rPr>
          <w:rFonts w:ascii="Times New Roman" w:hAnsi="Times New Roman"/>
          <w:sz w:val="24"/>
          <w:szCs w:val="24"/>
        </w:rPr>
        <w:t xml:space="preserve"> (адаптированной образовательной программе)</w:t>
      </w:r>
      <w:r w:rsidRPr="00136AB2">
        <w:rPr>
          <w:rFonts w:ascii="Times New Roman" w:hAnsi="Times New Roman"/>
          <w:sz w:val="24"/>
          <w:szCs w:val="24"/>
        </w:rPr>
        <w:t xml:space="preserve">, предусмотренной пунктом 1.3 настоящего Договора </w:t>
      </w:r>
    </w:p>
    <w:p w:rsidR="00161F50" w:rsidRPr="00136AB2" w:rsidRDefault="00161F50" w:rsidP="00161F50">
      <w:pPr>
        <w:pStyle w:val="a4"/>
        <w:numPr>
          <w:ilvl w:val="2"/>
          <w:numId w:val="14"/>
        </w:numPr>
        <w:autoSpaceDE w:val="0"/>
        <w:autoSpaceDN w:val="0"/>
        <w:adjustRightInd w:val="0"/>
        <w:spacing w:after="0"/>
        <w:ind w:left="0" w:firstLine="720"/>
        <w:jc w:val="both"/>
        <w:rPr>
          <w:rFonts w:ascii="Times New Roman" w:hAnsi="Times New Roman"/>
          <w:sz w:val="24"/>
          <w:szCs w:val="24"/>
        </w:rPr>
      </w:pPr>
      <w:r w:rsidRPr="00136AB2">
        <w:rPr>
          <w:rFonts w:ascii="Times New Roman" w:hAnsi="Times New Roman"/>
          <w:sz w:val="24"/>
          <w:szCs w:val="24"/>
        </w:rPr>
        <w:t xml:space="preserve">Обеспечить реализацию образовательной программы </w:t>
      </w:r>
      <w:r>
        <w:rPr>
          <w:rFonts w:ascii="Times New Roman" w:hAnsi="Times New Roman"/>
          <w:sz w:val="24"/>
          <w:szCs w:val="24"/>
        </w:rPr>
        <w:t xml:space="preserve">(адаптированной образовательной программы) </w:t>
      </w:r>
      <w:r w:rsidRPr="00136AB2">
        <w:rPr>
          <w:rFonts w:ascii="Times New Roman" w:hAnsi="Times New Roman"/>
          <w:sz w:val="24"/>
          <w:szCs w:val="24"/>
        </w:rPr>
        <w:t>средствами обучения и воспитания</w:t>
      </w:r>
      <w:hyperlink w:anchor="Par264" w:history="1"/>
      <w:r w:rsidRPr="00136AB2">
        <w:rPr>
          <w:rFonts w:ascii="Times New Roman" w:hAnsi="Times New Roman"/>
          <w:sz w:val="24"/>
          <w:szCs w:val="24"/>
        </w:rPr>
        <w:t>, необходимыми для организации учебной деятельности и создания развивающей предметно-пространственной среды.</w:t>
      </w:r>
    </w:p>
    <w:p w:rsidR="00161F50" w:rsidRPr="00136AB2" w:rsidRDefault="00161F50" w:rsidP="00161F50">
      <w:pPr>
        <w:pStyle w:val="ConsPlusNonformat"/>
        <w:numPr>
          <w:ilvl w:val="2"/>
          <w:numId w:val="14"/>
        </w:numPr>
        <w:spacing w:line="276" w:lineRule="auto"/>
        <w:ind w:left="0" w:firstLine="720"/>
        <w:jc w:val="both"/>
        <w:rPr>
          <w:rFonts w:ascii="Times New Roman" w:hAnsi="Times New Roman" w:cs="Times New Roman"/>
          <w:sz w:val="24"/>
          <w:szCs w:val="24"/>
        </w:rPr>
      </w:pPr>
      <w:r w:rsidRPr="00136AB2">
        <w:rPr>
          <w:rFonts w:ascii="Times New Roman" w:hAnsi="Times New Roman" w:cs="Times New Roman"/>
          <w:sz w:val="24"/>
          <w:szCs w:val="24"/>
        </w:rPr>
        <w:t>Обеспечивать Обучающегося необходимым сбалансированным 4-х кратным питанием (завтрак, второй завтрак, обед, полдник) в соот</w:t>
      </w:r>
      <w:r w:rsidRPr="00136AB2">
        <w:rPr>
          <w:rFonts w:ascii="Times New Roman" w:hAnsi="Times New Roman" w:cs="Times New Roman"/>
          <w:sz w:val="24"/>
          <w:szCs w:val="24"/>
        </w:rPr>
        <w:softHyphen/>
        <w:t>ветст</w:t>
      </w:r>
      <w:r w:rsidRPr="00136AB2">
        <w:rPr>
          <w:rFonts w:ascii="Times New Roman" w:hAnsi="Times New Roman" w:cs="Times New Roman"/>
          <w:sz w:val="24"/>
          <w:szCs w:val="24"/>
        </w:rPr>
        <w:softHyphen/>
        <w:t>вии с возрастом, режимом дня (ежегодно утверждаемым приказом заведующего, который размещается на официальном сайте МБДОУ ДС №26 (http://sad26-ozr.my1.ru) и в групповых информационных уголках), с санитарно-эпидемиологическими правилами и нормативами РФ.</w:t>
      </w:r>
    </w:p>
    <w:p w:rsidR="00161F50" w:rsidRPr="00136AB2" w:rsidRDefault="00161F50" w:rsidP="00161F50">
      <w:pPr>
        <w:pStyle w:val="ConsPlusNonformat"/>
        <w:numPr>
          <w:ilvl w:val="2"/>
          <w:numId w:val="14"/>
        </w:numPr>
        <w:spacing w:line="276" w:lineRule="auto"/>
        <w:ind w:left="0" w:firstLine="720"/>
        <w:jc w:val="both"/>
        <w:rPr>
          <w:rFonts w:ascii="Times New Roman" w:hAnsi="Times New Roman" w:cs="Times New Roman"/>
          <w:sz w:val="24"/>
          <w:szCs w:val="24"/>
        </w:rPr>
      </w:pPr>
      <w:r w:rsidRPr="00136AB2">
        <w:rPr>
          <w:rFonts w:ascii="Times New Roman" w:hAnsi="Times New Roman" w:cs="Times New Roman"/>
          <w:sz w:val="24"/>
          <w:szCs w:val="24"/>
        </w:rPr>
        <w:t xml:space="preserve">Переводить </w:t>
      </w:r>
      <w:proofErr w:type="gramStart"/>
      <w:r w:rsidRPr="00136AB2">
        <w:rPr>
          <w:rFonts w:ascii="Times New Roman" w:hAnsi="Times New Roman" w:cs="Times New Roman"/>
          <w:sz w:val="24"/>
          <w:szCs w:val="24"/>
        </w:rPr>
        <w:t>Обучающегося</w:t>
      </w:r>
      <w:proofErr w:type="gramEnd"/>
      <w:r w:rsidRPr="00136AB2">
        <w:rPr>
          <w:rFonts w:ascii="Times New Roman" w:hAnsi="Times New Roman" w:cs="Times New Roman"/>
          <w:sz w:val="24"/>
          <w:szCs w:val="24"/>
        </w:rPr>
        <w:t xml:space="preserve"> в следующую возрастную группу.</w:t>
      </w:r>
    </w:p>
    <w:p w:rsidR="00161F50" w:rsidRPr="004B516C" w:rsidRDefault="00161F50" w:rsidP="00161F50">
      <w:pPr>
        <w:pStyle w:val="ConsPlusNonformat"/>
        <w:numPr>
          <w:ilvl w:val="2"/>
          <w:numId w:val="14"/>
        </w:numPr>
        <w:spacing w:line="276" w:lineRule="auto"/>
        <w:ind w:left="0" w:firstLine="720"/>
        <w:jc w:val="both"/>
        <w:rPr>
          <w:rFonts w:ascii="Times New Roman" w:hAnsi="Times New Roman" w:cs="Times New Roman"/>
          <w:sz w:val="24"/>
          <w:szCs w:val="24"/>
          <w:vertAlign w:val="superscript"/>
        </w:rPr>
      </w:pPr>
      <w:r w:rsidRPr="004B516C">
        <w:rPr>
          <w:rFonts w:ascii="Times New Roman" w:hAnsi="Times New Roman" w:cs="Times New Roman"/>
          <w:sz w:val="24"/>
          <w:szCs w:val="24"/>
        </w:rPr>
        <w:t xml:space="preserve">Уведомить Заказчика </w:t>
      </w:r>
      <w:r w:rsidRPr="004B516C">
        <w:rPr>
          <w:rFonts w:ascii="Times New Roman" w:hAnsi="Times New Roman" w:cs="Times New Roman"/>
          <w:sz w:val="24"/>
          <w:szCs w:val="24"/>
          <w:u w:val="single"/>
        </w:rPr>
        <w:t>30 дней</w:t>
      </w:r>
      <w:r w:rsidRPr="004B516C">
        <w:rPr>
          <w:rFonts w:ascii="Times New Roman" w:hAnsi="Times New Roman" w:cs="Times New Roman"/>
          <w:sz w:val="24"/>
          <w:szCs w:val="24"/>
        </w:rPr>
        <w:t xml:space="preserve"> о нецелесообразности оказания </w:t>
      </w:r>
      <w:proofErr w:type="gramStart"/>
      <w:r w:rsidRPr="004B516C">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w:t>
      </w:r>
      <w:r w:rsidRPr="004B516C">
        <w:rPr>
          <w:rFonts w:ascii="Times New Roman" w:hAnsi="Times New Roman" w:cs="Times New Roman"/>
          <w:sz w:val="24"/>
          <w:szCs w:val="24"/>
        </w:rPr>
        <w:lastRenderedPageBreak/>
        <w:t>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61F50" w:rsidRPr="00136AB2" w:rsidRDefault="00161F50" w:rsidP="00161F50">
      <w:pPr>
        <w:pStyle w:val="a4"/>
        <w:numPr>
          <w:ilvl w:val="2"/>
          <w:numId w:val="14"/>
        </w:numPr>
        <w:autoSpaceDE w:val="0"/>
        <w:autoSpaceDN w:val="0"/>
        <w:adjustRightInd w:val="0"/>
        <w:spacing w:after="0"/>
        <w:ind w:left="0" w:firstLine="720"/>
        <w:jc w:val="both"/>
        <w:rPr>
          <w:rFonts w:ascii="Times New Roman" w:hAnsi="Times New Roman"/>
          <w:sz w:val="24"/>
          <w:szCs w:val="24"/>
        </w:rPr>
      </w:pPr>
      <w:r w:rsidRPr="00136AB2">
        <w:rPr>
          <w:rFonts w:ascii="Times New Roman" w:hAnsi="Times New Roman"/>
          <w:sz w:val="24"/>
          <w:szCs w:val="24"/>
        </w:rPr>
        <w:t xml:space="preserve">Обеспечить соблюдение требований Федерального </w:t>
      </w:r>
      <w:hyperlink r:id="rId6" w:history="1">
        <w:r w:rsidRPr="00136AB2">
          <w:rPr>
            <w:rFonts w:ascii="Times New Roman" w:hAnsi="Times New Roman"/>
            <w:sz w:val="24"/>
            <w:szCs w:val="24"/>
          </w:rPr>
          <w:t>закона</w:t>
        </w:r>
      </w:hyperlink>
      <w:r w:rsidRPr="00136AB2">
        <w:rPr>
          <w:rFonts w:ascii="Times New Roman" w:hAnsi="Times New Roman"/>
          <w:sz w:val="24"/>
          <w:szCs w:val="24"/>
        </w:rPr>
        <w:t xml:space="preserve"> от 27 июля 2006 г. №152-ФЗ «О персональных данных» в части сбора, хранения и обработки персональных дан</w:t>
      </w:r>
      <w:r w:rsidRPr="00136AB2">
        <w:rPr>
          <w:rFonts w:ascii="Times New Roman" w:hAnsi="Times New Roman"/>
          <w:sz w:val="24"/>
          <w:szCs w:val="24"/>
        </w:rPr>
        <w:softHyphen/>
        <w:t>ных Заказчика и Обучающегося.</w:t>
      </w:r>
    </w:p>
    <w:p w:rsidR="00161F50" w:rsidRPr="00136AB2" w:rsidRDefault="00161F50" w:rsidP="00161F50">
      <w:pPr>
        <w:pStyle w:val="a4"/>
        <w:numPr>
          <w:ilvl w:val="1"/>
          <w:numId w:val="6"/>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Заказчик обязан:</w:t>
      </w:r>
    </w:p>
    <w:p w:rsidR="00161F50" w:rsidRPr="00136AB2" w:rsidRDefault="00161F50" w:rsidP="00161F50">
      <w:pPr>
        <w:pStyle w:val="a4"/>
        <w:numPr>
          <w:ilvl w:val="2"/>
          <w:numId w:val="6"/>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Соблюдать требования:</w:t>
      </w:r>
    </w:p>
    <w:p w:rsidR="00161F50" w:rsidRDefault="00161F50" w:rsidP="00161F50">
      <w:pPr>
        <w:pStyle w:val="a4"/>
        <w:numPr>
          <w:ilvl w:val="2"/>
          <w:numId w:val="8"/>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учредительных документов Исполнителя</w:t>
      </w:r>
      <w:r>
        <w:rPr>
          <w:rFonts w:ascii="Times New Roman" w:hAnsi="Times New Roman"/>
          <w:sz w:val="24"/>
          <w:szCs w:val="24"/>
        </w:rPr>
        <w:t>,</w:t>
      </w:r>
      <w:r w:rsidRPr="00136AB2">
        <w:rPr>
          <w:rFonts w:ascii="Times New Roman" w:hAnsi="Times New Roman"/>
          <w:sz w:val="24"/>
          <w:szCs w:val="24"/>
        </w:rPr>
        <w:t xml:space="preserve"> правил внутрен</w:t>
      </w:r>
      <w:r w:rsidRPr="00136AB2">
        <w:rPr>
          <w:rFonts w:ascii="Times New Roman" w:hAnsi="Times New Roman"/>
          <w:sz w:val="24"/>
          <w:szCs w:val="24"/>
        </w:rPr>
        <w:softHyphen/>
        <w:t xml:space="preserve">него распорядка, локальных нормативных актов, которые устанавливают режим занятий Обучающихся, порядок регламентации образовательных отношений между </w:t>
      </w:r>
      <w:r>
        <w:rPr>
          <w:rFonts w:ascii="Times New Roman" w:hAnsi="Times New Roman"/>
          <w:sz w:val="24"/>
          <w:szCs w:val="24"/>
        </w:rPr>
        <w:t>МБДОУ ДС №26</w:t>
      </w:r>
      <w:r w:rsidRPr="00136AB2">
        <w:rPr>
          <w:rFonts w:ascii="Times New Roman" w:hAnsi="Times New Roman"/>
          <w:sz w:val="24"/>
          <w:szCs w:val="24"/>
        </w:rPr>
        <w:t xml:space="preserve"> и Обучающимися и их родителями (законными представителями), и оформление возникновения, приостановление и прекращение этих отношений;</w:t>
      </w:r>
    </w:p>
    <w:p w:rsidR="00161F50" w:rsidRPr="00136AB2" w:rsidRDefault="00161F50" w:rsidP="00161F50">
      <w:pPr>
        <w:pStyle w:val="a4"/>
        <w:numPr>
          <w:ilvl w:val="2"/>
          <w:numId w:val="8"/>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порядка контрольно-пропускного режима;</w:t>
      </w:r>
    </w:p>
    <w:p w:rsidR="00161F50" w:rsidRPr="00136AB2" w:rsidRDefault="00161F50" w:rsidP="00161F50">
      <w:pPr>
        <w:pStyle w:val="a4"/>
        <w:numPr>
          <w:ilvl w:val="2"/>
          <w:numId w:val="8"/>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общепринятых норм поведения, в том числе, проявлять уважение к педагогическим работникам, инженерно-техническому, админист</w:t>
      </w:r>
      <w:r w:rsidRPr="00136AB2">
        <w:rPr>
          <w:rFonts w:ascii="Times New Roman" w:hAnsi="Times New Roman"/>
          <w:sz w:val="24"/>
          <w:szCs w:val="24"/>
        </w:rPr>
        <w:softHyphen/>
        <w:t>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rsidR="00161F50" w:rsidRPr="00136AB2" w:rsidRDefault="00161F50" w:rsidP="00161F50">
      <w:pPr>
        <w:pStyle w:val="a4"/>
        <w:numPr>
          <w:ilvl w:val="2"/>
          <w:numId w:val="6"/>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 xml:space="preserve">Своевременно вносить плату за присмотр и уход за </w:t>
      </w:r>
      <w:proofErr w:type="gramStart"/>
      <w:r w:rsidRPr="00136AB2">
        <w:rPr>
          <w:rFonts w:ascii="Times New Roman" w:hAnsi="Times New Roman"/>
          <w:sz w:val="24"/>
          <w:szCs w:val="24"/>
        </w:rPr>
        <w:t>Обучающимся</w:t>
      </w:r>
      <w:proofErr w:type="gramEnd"/>
      <w:r w:rsidRPr="00136AB2">
        <w:rPr>
          <w:rFonts w:ascii="Times New Roman" w:hAnsi="Times New Roman"/>
          <w:sz w:val="24"/>
          <w:szCs w:val="24"/>
        </w:rPr>
        <w:t>.</w:t>
      </w:r>
    </w:p>
    <w:p w:rsidR="00161F50" w:rsidRPr="00136AB2" w:rsidRDefault="00161F50" w:rsidP="00161F50">
      <w:pPr>
        <w:pStyle w:val="a4"/>
        <w:numPr>
          <w:ilvl w:val="2"/>
          <w:numId w:val="6"/>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 xml:space="preserve">При поступлении Обучающегося в МБДОУ ДС №26 и в период действия настоящего Договора своевременно </w:t>
      </w:r>
      <w:proofErr w:type="gramStart"/>
      <w:r w:rsidRPr="00136AB2">
        <w:rPr>
          <w:rFonts w:ascii="Times New Roman" w:hAnsi="Times New Roman"/>
          <w:sz w:val="24"/>
          <w:szCs w:val="24"/>
        </w:rPr>
        <w:t>предоставлять Исполнителю все необходимые документы</w:t>
      </w:r>
      <w:proofErr w:type="gramEnd"/>
      <w:r w:rsidRPr="00136AB2">
        <w:rPr>
          <w:rFonts w:ascii="Times New Roman" w:hAnsi="Times New Roman"/>
          <w:sz w:val="24"/>
          <w:szCs w:val="24"/>
        </w:rPr>
        <w:t>.</w:t>
      </w:r>
    </w:p>
    <w:p w:rsidR="00161F50" w:rsidRPr="00136AB2" w:rsidRDefault="00161F50" w:rsidP="00161F50">
      <w:pPr>
        <w:pStyle w:val="a4"/>
        <w:numPr>
          <w:ilvl w:val="2"/>
          <w:numId w:val="6"/>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Незамедлительно сообщать Исполнителю об изменении контактного телефона, места жительства, ФИО ребенка, ФИО родителя (законного представителя).</w:t>
      </w:r>
    </w:p>
    <w:p w:rsidR="00161F50" w:rsidRPr="00136AB2" w:rsidRDefault="00161F50" w:rsidP="00161F50">
      <w:pPr>
        <w:pStyle w:val="a4"/>
        <w:numPr>
          <w:ilvl w:val="2"/>
          <w:numId w:val="6"/>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Обеспечить посещение Обучающимся МБДОУ ДС №26 согласно правилам внутреннего распорядка Исполнителя.</w:t>
      </w:r>
    </w:p>
    <w:p w:rsidR="00161F50" w:rsidRPr="00136AB2" w:rsidRDefault="00161F50" w:rsidP="00161F50">
      <w:pPr>
        <w:pStyle w:val="a4"/>
        <w:numPr>
          <w:ilvl w:val="2"/>
          <w:numId w:val="6"/>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В случае перенесенного ребенком заболевания, а так же в случае отсутствия ребенка более 5 календарных дней (за исключением выходных и праздничных дней) предоставлять сведения об этом в адрес Исполнителя, а так же документы, подтверждающие возможность посещения ребенком МБДОУ ДС №26 (если предоставление таких документов предусмотрено действующим законодательством).</w:t>
      </w:r>
    </w:p>
    <w:p w:rsidR="00161F50" w:rsidRPr="00136AB2" w:rsidRDefault="00161F50" w:rsidP="00161F50">
      <w:pPr>
        <w:pStyle w:val="a4"/>
        <w:numPr>
          <w:ilvl w:val="2"/>
          <w:numId w:val="6"/>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Заблаговременно в письменной форме оповещать Исполнителя о планируемом от</w:t>
      </w:r>
      <w:r>
        <w:rPr>
          <w:rFonts w:ascii="Times New Roman" w:hAnsi="Times New Roman"/>
          <w:sz w:val="24"/>
          <w:szCs w:val="24"/>
        </w:rPr>
        <w:t>сутствии ребенка в МБДОУ ДС №26 (до 08:00 часов утра предшествующему дню отсутствия).</w:t>
      </w:r>
    </w:p>
    <w:p w:rsidR="00161F50" w:rsidRPr="00817237" w:rsidRDefault="00161F50" w:rsidP="00161F50">
      <w:pPr>
        <w:pStyle w:val="a4"/>
        <w:autoSpaceDE w:val="0"/>
        <w:autoSpaceDN w:val="0"/>
        <w:adjustRightInd w:val="0"/>
        <w:spacing w:after="0"/>
        <w:ind w:left="0" w:firstLine="709"/>
        <w:jc w:val="both"/>
        <w:rPr>
          <w:rFonts w:ascii="Times New Roman" w:hAnsi="Times New Roman"/>
          <w:sz w:val="24"/>
          <w:szCs w:val="24"/>
        </w:rPr>
      </w:pPr>
      <w:r w:rsidRPr="00817237">
        <w:rPr>
          <w:rFonts w:ascii="Times New Roman" w:hAnsi="Times New Roman"/>
          <w:sz w:val="24"/>
          <w:szCs w:val="24"/>
        </w:rPr>
        <w:t>В случае невозможности заблаговременно оповестить Исполнителя об отсутствии ребенка (в том числе в случае отсутствия по болезни – в устной форме до 0</w:t>
      </w:r>
      <w:r>
        <w:rPr>
          <w:rFonts w:ascii="Times New Roman" w:hAnsi="Times New Roman"/>
          <w:sz w:val="24"/>
          <w:szCs w:val="24"/>
        </w:rPr>
        <w:t>8</w:t>
      </w:r>
      <w:r w:rsidRPr="00817237">
        <w:rPr>
          <w:rFonts w:ascii="Times New Roman" w:hAnsi="Times New Roman"/>
          <w:sz w:val="24"/>
          <w:szCs w:val="24"/>
        </w:rPr>
        <w:t>:00 часов утра текущего дня), представить документы, отражающие причину отсутствия.</w:t>
      </w:r>
    </w:p>
    <w:p w:rsidR="00161F50" w:rsidRPr="00817237" w:rsidRDefault="00161F50" w:rsidP="00161F50">
      <w:pPr>
        <w:pStyle w:val="a4"/>
        <w:autoSpaceDE w:val="0"/>
        <w:autoSpaceDN w:val="0"/>
        <w:adjustRightInd w:val="0"/>
        <w:spacing w:after="0"/>
        <w:ind w:left="0" w:firstLine="709"/>
        <w:jc w:val="both"/>
        <w:rPr>
          <w:rFonts w:ascii="Times New Roman" w:hAnsi="Times New Roman"/>
          <w:sz w:val="24"/>
          <w:szCs w:val="24"/>
        </w:rPr>
      </w:pPr>
      <w:proofErr w:type="gramStart"/>
      <w:r w:rsidRPr="00817237">
        <w:rPr>
          <w:rFonts w:ascii="Times New Roman" w:hAnsi="Times New Roman"/>
          <w:sz w:val="24"/>
          <w:szCs w:val="24"/>
        </w:rPr>
        <w:t>Документы, отражающие причину отсутствия представляются</w:t>
      </w:r>
      <w:proofErr w:type="gramEnd"/>
      <w:r w:rsidRPr="00817237">
        <w:rPr>
          <w:rFonts w:ascii="Times New Roman" w:hAnsi="Times New Roman"/>
          <w:sz w:val="24"/>
          <w:szCs w:val="24"/>
        </w:rPr>
        <w:t xml:space="preserve"> после получения их Заказчиком или после прекращения обстоятельств, послуживших причиной отсутствия. При невозможности представить документы до момента прекращения обстоятельств, послуживших причиной отсутствия, Заказчик любым доступным ему способом информирует работников МБДОУ ДС №26 (которое осуществляет присмотр и уход за несовершеннолетним в период его нахождения в МБДОУ ДС №26) о причинах отсутствия ребенка.</w:t>
      </w:r>
    </w:p>
    <w:p w:rsidR="00161F50" w:rsidRPr="00136AB2" w:rsidRDefault="00161F50" w:rsidP="00161F50">
      <w:pPr>
        <w:pStyle w:val="a4"/>
        <w:numPr>
          <w:ilvl w:val="2"/>
          <w:numId w:val="6"/>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 xml:space="preserve">Предоставлять достоверную информацию о ребенке (в том числе сообщать информацию о наличии заболеваний в результате отсутствия </w:t>
      </w:r>
      <w:proofErr w:type="gramStart"/>
      <w:r w:rsidRPr="00136AB2">
        <w:rPr>
          <w:rFonts w:ascii="Times New Roman" w:hAnsi="Times New Roman"/>
          <w:sz w:val="24"/>
          <w:szCs w:val="24"/>
        </w:rPr>
        <w:t>сведений</w:t>
      </w:r>
      <w:proofErr w:type="gramEnd"/>
      <w:r w:rsidRPr="00136AB2">
        <w:rPr>
          <w:rFonts w:ascii="Times New Roman" w:hAnsi="Times New Roman"/>
          <w:sz w:val="24"/>
          <w:szCs w:val="24"/>
        </w:rPr>
        <w:t xml:space="preserve"> о которых может быть причинен вред самому ребенку и (или) другим обучающимся).</w:t>
      </w:r>
    </w:p>
    <w:p w:rsidR="00161F50" w:rsidRPr="00136AB2" w:rsidRDefault="00161F50" w:rsidP="00161F50">
      <w:pPr>
        <w:pStyle w:val="a4"/>
        <w:numPr>
          <w:ilvl w:val="2"/>
          <w:numId w:val="6"/>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lastRenderedPageBreak/>
        <w:t xml:space="preserve">При отсутствии ребенка в период отпуска или командировки родителя (законного представителя) обязан предоставить заявление. </w:t>
      </w:r>
    </w:p>
    <w:p w:rsidR="00161F50" w:rsidRPr="00136AB2" w:rsidRDefault="00161F50" w:rsidP="00161F50">
      <w:pPr>
        <w:pStyle w:val="a4"/>
        <w:numPr>
          <w:ilvl w:val="2"/>
          <w:numId w:val="6"/>
        </w:numPr>
        <w:autoSpaceDE w:val="0"/>
        <w:autoSpaceDN w:val="0"/>
        <w:adjustRightInd w:val="0"/>
        <w:spacing w:after="0"/>
        <w:ind w:left="0" w:firstLine="709"/>
        <w:jc w:val="both"/>
        <w:outlineLvl w:val="1"/>
        <w:rPr>
          <w:rFonts w:ascii="Times New Roman" w:hAnsi="Times New Roman"/>
          <w:sz w:val="24"/>
          <w:szCs w:val="24"/>
        </w:rPr>
      </w:pPr>
      <w:proofErr w:type="gramStart"/>
      <w:r w:rsidRPr="00136AB2">
        <w:rPr>
          <w:rFonts w:ascii="Times New Roman" w:hAnsi="Times New Roman"/>
          <w:sz w:val="24"/>
          <w:szCs w:val="24"/>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roofErr w:type="gramEnd"/>
    </w:p>
    <w:p w:rsidR="00161F50" w:rsidRPr="002C44DC" w:rsidRDefault="00161F50" w:rsidP="00161F50">
      <w:pPr>
        <w:autoSpaceDE w:val="0"/>
        <w:autoSpaceDN w:val="0"/>
        <w:adjustRightInd w:val="0"/>
        <w:spacing w:before="240" w:line="276" w:lineRule="auto"/>
        <w:jc w:val="center"/>
        <w:outlineLvl w:val="1"/>
        <w:rPr>
          <w:b/>
        </w:rPr>
      </w:pPr>
      <w:r w:rsidRPr="002C44DC">
        <w:rPr>
          <w:b/>
        </w:rPr>
        <w:t xml:space="preserve">III. Размер, сроки и порядок оплаты за </w:t>
      </w:r>
      <w:proofErr w:type="gramStart"/>
      <w:r w:rsidRPr="002C44DC">
        <w:rPr>
          <w:b/>
        </w:rPr>
        <w:t>присмотр</w:t>
      </w:r>
      <w:proofErr w:type="gramEnd"/>
      <w:r w:rsidRPr="002C44DC">
        <w:rPr>
          <w:b/>
        </w:rPr>
        <w:t xml:space="preserve"> и уход за Обучающимся</w:t>
      </w:r>
    </w:p>
    <w:p w:rsidR="00161F50" w:rsidRPr="00136AB2" w:rsidRDefault="00161F50" w:rsidP="00161F50">
      <w:pPr>
        <w:pStyle w:val="a4"/>
        <w:widowControl w:val="0"/>
        <w:numPr>
          <w:ilvl w:val="0"/>
          <w:numId w:val="9"/>
        </w:numPr>
        <w:autoSpaceDE w:val="0"/>
        <w:autoSpaceDN w:val="0"/>
        <w:adjustRightInd w:val="0"/>
        <w:spacing w:after="0"/>
        <w:contextualSpacing w:val="0"/>
        <w:jc w:val="both"/>
        <w:rPr>
          <w:rFonts w:ascii="Times New Roman" w:eastAsiaTheme="minorEastAsia" w:hAnsi="Times New Roman"/>
          <w:vanish/>
          <w:sz w:val="24"/>
          <w:szCs w:val="24"/>
          <w:lang w:eastAsia="ru-RU"/>
        </w:rPr>
      </w:pPr>
      <w:bookmarkStart w:id="4" w:name="Par144"/>
      <w:bookmarkEnd w:id="4"/>
    </w:p>
    <w:p w:rsidR="00161F50" w:rsidRPr="00136AB2" w:rsidRDefault="00161F50" w:rsidP="00161F50">
      <w:pPr>
        <w:pStyle w:val="a4"/>
        <w:widowControl w:val="0"/>
        <w:numPr>
          <w:ilvl w:val="0"/>
          <w:numId w:val="9"/>
        </w:numPr>
        <w:autoSpaceDE w:val="0"/>
        <w:autoSpaceDN w:val="0"/>
        <w:adjustRightInd w:val="0"/>
        <w:spacing w:after="0"/>
        <w:contextualSpacing w:val="0"/>
        <w:jc w:val="both"/>
        <w:rPr>
          <w:rFonts w:ascii="Times New Roman" w:eastAsiaTheme="minorEastAsia" w:hAnsi="Times New Roman"/>
          <w:vanish/>
          <w:sz w:val="24"/>
          <w:szCs w:val="24"/>
          <w:lang w:eastAsia="ru-RU"/>
        </w:rPr>
      </w:pPr>
    </w:p>
    <w:p w:rsidR="00161F50" w:rsidRPr="00136AB2" w:rsidRDefault="00161F50" w:rsidP="00161F50">
      <w:pPr>
        <w:pStyle w:val="a4"/>
        <w:widowControl w:val="0"/>
        <w:numPr>
          <w:ilvl w:val="0"/>
          <w:numId w:val="9"/>
        </w:numPr>
        <w:autoSpaceDE w:val="0"/>
        <w:autoSpaceDN w:val="0"/>
        <w:adjustRightInd w:val="0"/>
        <w:spacing w:after="0"/>
        <w:contextualSpacing w:val="0"/>
        <w:jc w:val="both"/>
        <w:rPr>
          <w:rFonts w:ascii="Times New Roman" w:eastAsiaTheme="minorEastAsia" w:hAnsi="Times New Roman"/>
          <w:vanish/>
          <w:sz w:val="24"/>
          <w:szCs w:val="24"/>
          <w:lang w:eastAsia="ru-RU"/>
        </w:rPr>
      </w:pPr>
    </w:p>
    <w:p w:rsidR="00161F50" w:rsidRPr="00136AB2" w:rsidRDefault="00161F50" w:rsidP="00161F50">
      <w:pPr>
        <w:pStyle w:val="ConsPlusNonformat"/>
        <w:numPr>
          <w:ilvl w:val="1"/>
          <w:numId w:val="9"/>
        </w:numPr>
        <w:spacing w:line="276" w:lineRule="auto"/>
        <w:ind w:left="0" w:firstLine="709"/>
        <w:jc w:val="both"/>
        <w:rPr>
          <w:rFonts w:ascii="Times New Roman" w:hAnsi="Times New Roman" w:cs="Times New Roman"/>
          <w:sz w:val="24"/>
          <w:szCs w:val="24"/>
        </w:rPr>
      </w:pPr>
      <w:proofErr w:type="gramStart"/>
      <w:r w:rsidRPr="00136AB2">
        <w:rPr>
          <w:rFonts w:ascii="Times New Roman" w:hAnsi="Times New Roman" w:cs="Times New Roman"/>
          <w:sz w:val="24"/>
          <w:szCs w:val="24"/>
        </w:rPr>
        <w:t xml:space="preserve">Стоимость услуг Исполнителя по присмотру и уходу за Обучающимся (далее - родительская плата) определяется действующим Постановлением главы Администрации Озерского городского округа, согласно квитанции и составляет </w:t>
      </w:r>
      <w:r w:rsidRPr="00136AB2">
        <w:rPr>
          <w:rFonts w:ascii="Times New Roman" w:hAnsi="Times New Roman" w:cs="Times New Roman"/>
          <w:sz w:val="24"/>
          <w:szCs w:val="24"/>
          <w:u w:val="single"/>
        </w:rPr>
        <w:tab/>
      </w:r>
      <w:r w:rsidRPr="00136AB2">
        <w:rPr>
          <w:rFonts w:ascii="Times New Roman" w:hAnsi="Times New Roman" w:cs="Times New Roman"/>
          <w:sz w:val="24"/>
          <w:szCs w:val="24"/>
          <w:u w:val="single"/>
        </w:rPr>
        <w:tab/>
        <w:t xml:space="preserve"> </w:t>
      </w:r>
      <w:r w:rsidRPr="00136AB2">
        <w:rPr>
          <w:rFonts w:ascii="Times New Roman" w:hAnsi="Times New Roman" w:cs="Times New Roman"/>
          <w:sz w:val="24"/>
          <w:szCs w:val="24"/>
        </w:rPr>
        <w:t>руб. (__________</w:t>
      </w:r>
      <w:proofErr w:type="gramEnd"/>
    </w:p>
    <w:p w:rsidR="00161F50" w:rsidRPr="00136AB2" w:rsidRDefault="00161F50" w:rsidP="00161F50">
      <w:pPr>
        <w:pStyle w:val="ConsPlusNonformat"/>
        <w:spacing w:line="276" w:lineRule="auto"/>
        <w:jc w:val="both"/>
        <w:rPr>
          <w:rFonts w:ascii="Times New Roman" w:hAnsi="Times New Roman" w:cs="Times New Roman"/>
          <w:sz w:val="24"/>
          <w:szCs w:val="24"/>
        </w:rPr>
      </w:pPr>
      <w:r w:rsidRPr="00136AB2">
        <w:rPr>
          <w:rFonts w:ascii="Times New Roman" w:hAnsi="Times New Roman" w:cs="Times New Roman"/>
          <w:sz w:val="24"/>
          <w:szCs w:val="24"/>
        </w:rPr>
        <w:t>_________________________________ рублей) за один день посещения.</w:t>
      </w:r>
    </w:p>
    <w:p w:rsidR="00161F50" w:rsidRPr="00AA0477" w:rsidRDefault="00161F50" w:rsidP="00161F50">
      <w:pPr>
        <w:autoSpaceDE w:val="0"/>
        <w:autoSpaceDN w:val="0"/>
        <w:adjustRightInd w:val="0"/>
        <w:spacing w:line="276" w:lineRule="auto"/>
        <w:ind w:firstLine="709"/>
        <w:jc w:val="both"/>
      </w:pPr>
      <w:r w:rsidRPr="00AA0477">
        <w:t>Не допускается включение расходов на реализацию образовательной программы</w:t>
      </w:r>
      <w:r>
        <w:t xml:space="preserve"> (адаптированной образовательной программой)</w:t>
      </w:r>
      <w:r w:rsidRPr="00AA0477">
        <w:t xml:space="preserve">, а также расходов на содержание недвижимого имущества </w:t>
      </w:r>
      <w:r>
        <w:t>МБДОУ ДС №26</w:t>
      </w:r>
      <w:r w:rsidRPr="00AA0477">
        <w:t xml:space="preserve"> в родительскую плату за присмотр и уход за </w:t>
      </w:r>
      <w:proofErr w:type="gramStart"/>
      <w:r w:rsidRPr="00AA0477">
        <w:t>Обучающимся</w:t>
      </w:r>
      <w:proofErr w:type="gramEnd"/>
      <w:r w:rsidRPr="00AA0477">
        <w:t>.</w:t>
      </w:r>
    </w:p>
    <w:p w:rsidR="00161F50" w:rsidRPr="00136AB2" w:rsidRDefault="00161F50" w:rsidP="00161F50">
      <w:pPr>
        <w:pStyle w:val="a4"/>
        <w:numPr>
          <w:ilvl w:val="1"/>
          <w:numId w:val="9"/>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61F50" w:rsidRPr="00136AB2" w:rsidRDefault="00161F50" w:rsidP="00161F50">
      <w:pPr>
        <w:pStyle w:val="ConsPlusNonformat"/>
        <w:numPr>
          <w:ilvl w:val="1"/>
          <w:numId w:val="9"/>
        </w:numPr>
        <w:spacing w:line="276" w:lineRule="auto"/>
        <w:ind w:left="0" w:firstLine="709"/>
        <w:jc w:val="both"/>
        <w:rPr>
          <w:rFonts w:ascii="Times New Roman" w:hAnsi="Times New Roman" w:cs="Times New Roman"/>
          <w:sz w:val="24"/>
          <w:szCs w:val="24"/>
        </w:rPr>
      </w:pPr>
      <w:proofErr w:type="gramStart"/>
      <w:r w:rsidRPr="00136AB2">
        <w:rPr>
          <w:rFonts w:ascii="Times New Roman" w:hAnsi="Times New Roman" w:cs="Times New Roman"/>
          <w:sz w:val="24"/>
          <w:szCs w:val="24"/>
        </w:rPr>
        <w:t xml:space="preserve">Заказчик ежемесячно вносит родительскую плату за присмотр и уход за Обучающимся, указанную в </w:t>
      </w:r>
      <w:hyperlink w:anchor="Par144" w:history="1">
        <w:r w:rsidRPr="00136AB2">
          <w:rPr>
            <w:rFonts w:ascii="Times New Roman" w:hAnsi="Times New Roman" w:cs="Times New Roman"/>
            <w:sz w:val="24"/>
            <w:szCs w:val="24"/>
          </w:rPr>
          <w:t>пункте 3.1</w:t>
        </w:r>
      </w:hyperlink>
      <w:r w:rsidRPr="00136AB2">
        <w:rPr>
          <w:rFonts w:ascii="Times New Roman" w:hAnsi="Times New Roman" w:cs="Times New Roman"/>
          <w:sz w:val="24"/>
          <w:szCs w:val="24"/>
        </w:rPr>
        <w:t xml:space="preserve"> настоящего Договора, в </w:t>
      </w:r>
      <w:r w:rsidRPr="00136AB2">
        <w:rPr>
          <w:rFonts w:ascii="Times New Roman" w:hAnsi="Times New Roman" w:cs="Times New Roman"/>
          <w:sz w:val="24"/>
          <w:szCs w:val="24"/>
          <w:u w:val="single"/>
        </w:rPr>
        <w:tab/>
      </w:r>
      <w:r w:rsidRPr="00136AB2">
        <w:rPr>
          <w:rFonts w:ascii="Times New Roman" w:hAnsi="Times New Roman" w:cs="Times New Roman"/>
          <w:sz w:val="24"/>
          <w:szCs w:val="24"/>
          <w:u w:val="single"/>
        </w:rPr>
        <w:tab/>
        <w:t xml:space="preserve"> </w:t>
      </w:r>
      <w:r w:rsidRPr="00136AB2">
        <w:rPr>
          <w:rFonts w:ascii="Times New Roman" w:hAnsi="Times New Roman" w:cs="Times New Roman"/>
          <w:sz w:val="24"/>
          <w:szCs w:val="24"/>
        </w:rPr>
        <w:t>руб. (__________</w:t>
      </w:r>
      <w:proofErr w:type="gramEnd"/>
    </w:p>
    <w:p w:rsidR="00161F50" w:rsidRPr="00136AB2" w:rsidRDefault="00161F50" w:rsidP="00161F50">
      <w:pPr>
        <w:pStyle w:val="a4"/>
        <w:autoSpaceDE w:val="0"/>
        <w:autoSpaceDN w:val="0"/>
        <w:adjustRightInd w:val="0"/>
        <w:spacing w:after="0"/>
        <w:ind w:left="0"/>
        <w:jc w:val="both"/>
        <w:rPr>
          <w:rFonts w:ascii="Times New Roman" w:hAnsi="Times New Roman"/>
          <w:sz w:val="24"/>
          <w:szCs w:val="24"/>
        </w:rPr>
      </w:pPr>
      <w:r w:rsidRPr="00136AB2">
        <w:rPr>
          <w:rFonts w:ascii="Times New Roman" w:hAnsi="Times New Roman"/>
          <w:sz w:val="24"/>
          <w:szCs w:val="24"/>
        </w:rPr>
        <w:t>________________________________ рублей) за день посещения.</w:t>
      </w:r>
    </w:p>
    <w:p w:rsidR="00161F50" w:rsidRPr="00136AB2" w:rsidRDefault="00161F50" w:rsidP="00161F50">
      <w:pPr>
        <w:pStyle w:val="a4"/>
        <w:numPr>
          <w:ilvl w:val="1"/>
          <w:numId w:val="9"/>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 xml:space="preserve">Оплата производится в срок не позднее 27 числа каждого месяца, следующего за периодом оплаты в безналичном порядке на счет, указанный </w:t>
      </w:r>
      <w:bookmarkStart w:id="5" w:name="Par165"/>
      <w:bookmarkStart w:id="6" w:name="Par191"/>
      <w:bookmarkEnd w:id="5"/>
      <w:bookmarkEnd w:id="6"/>
      <w:r w:rsidRPr="00136AB2">
        <w:rPr>
          <w:rFonts w:ascii="Times New Roman" w:hAnsi="Times New Roman"/>
          <w:sz w:val="24"/>
          <w:szCs w:val="24"/>
        </w:rPr>
        <w:t>в квитанции.</w:t>
      </w:r>
    </w:p>
    <w:p w:rsidR="00161F50" w:rsidRPr="00016A90" w:rsidRDefault="00161F50" w:rsidP="00161F50">
      <w:pPr>
        <w:autoSpaceDE w:val="0"/>
        <w:autoSpaceDN w:val="0"/>
        <w:adjustRightInd w:val="0"/>
        <w:spacing w:before="240" w:line="276" w:lineRule="auto"/>
        <w:jc w:val="center"/>
        <w:outlineLvl w:val="1"/>
        <w:rPr>
          <w:b/>
        </w:rPr>
      </w:pPr>
      <w:r w:rsidRPr="00016A90">
        <w:rPr>
          <w:b/>
          <w:lang w:val="en-US"/>
        </w:rPr>
        <w:t>I</w:t>
      </w:r>
      <w:r w:rsidRPr="00016A90">
        <w:rPr>
          <w:b/>
        </w:rPr>
        <w:t>V. Ответственность за неисполнение или ненадлежащее исполнение обязательств по договору, порядок разрешения споров</w:t>
      </w:r>
    </w:p>
    <w:p w:rsidR="00161F50" w:rsidRPr="00136AB2" w:rsidRDefault="00161F50" w:rsidP="00161F50">
      <w:pPr>
        <w:pStyle w:val="a4"/>
        <w:numPr>
          <w:ilvl w:val="0"/>
          <w:numId w:val="10"/>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0"/>
          <w:numId w:val="10"/>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0"/>
          <w:numId w:val="10"/>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0"/>
          <w:numId w:val="10"/>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1"/>
          <w:numId w:val="10"/>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161F50" w:rsidRPr="00016A90" w:rsidRDefault="00161F50" w:rsidP="00161F50">
      <w:pPr>
        <w:autoSpaceDE w:val="0"/>
        <w:autoSpaceDN w:val="0"/>
        <w:adjustRightInd w:val="0"/>
        <w:spacing w:before="240" w:line="276" w:lineRule="auto"/>
        <w:jc w:val="center"/>
        <w:outlineLvl w:val="1"/>
        <w:rPr>
          <w:b/>
        </w:rPr>
      </w:pPr>
      <w:bookmarkStart w:id="7" w:name="Par213"/>
      <w:bookmarkEnd w:id="7"/>
      <w:r w:rsidRPr="00016A90">
        <w:rPr>
          <w:b/>
        </w:rPr>
        <w:t>V. Основания изменения и расторжения договора</w:t>
      </w:r>
    </w:p>
    <w:p w:rsidR="00161F50" w:rsidRPr="00136AB2" w:rsidRDefault="00161F50" w:rsidP="00161F50">
      <w:pPr>
        <w:pStyle w:val="a4"/>
        <w:numPr>
          <w:ilvl w:val="0"/>
          <w:numId w:val="10"/>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1"/>
          <w:numId w:val="10"/>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Условия, на которых заключен настоящий Договор, могут быть изменены по соглашению сторон.</w:t>
      </w:r>
    </w:p>
    <w:p w:rsidR="00161F50" w:rsidRPr="00136AB2" w:rsidRDefault="00161F50" w:rsidP="00161F50">
      <w:pPr>
        <w:pStyle w:val="a4"/>
        <w:numPr>
          <w:ilvl w:val="1"/>
          <w:numId w:val="10"/>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61F50" w:rsidRPr="0044078C" w:rsidRDefault="00161F50" w:rsidP="00161F50">
      <w:pPr>
        <w:pStyle w:val="a4"/>
        <w:numPr>
          <w:ilvl w:val="1"/>
          <w:numId w:val="10"/>
        </w:numPr>
        <w:autoSpaceDE w:val="0"/>
        <w:autoSpaceDN w:val="0"/>
        <w:adjustRightInd w:val="0"/>
        <w:spacing w:after="0"/>
        <w:ind w:left="0" w:firstLine="709"/>
        <w:jc w:val="both"/>
        <w:rPr>
          <w:rFonts w:ascii="Times New Roman" w:hAnsi="Times New Roman"/>
          <w:sz w:val="24"/>
          <w:szCs w:val="24"/>
        </w:rPr>
      </w:pPr>
      <w:r w:rsidRPr="0044078C">
        <w:rPr>
          <w:rFonts w:ascii="Times New Roman" w:hAnsi="Times New Roman"/>
          <w:sz w:val="24"/>
          <w:szCs w:val="24"/>
        </w:rPr>
        <w:t xml:space="preserve">Настоящий </w:t>
      </w:r>
      <w:proofErr w:type="gramStart"/>
      <w:r w:rsidRPr="0044078C">
        <w:rPr>
          <w:rFonts w:ascii="Times New Roman" w:hAnsi="Times New Roman"/>
          <w:sz w:val="24"/>
          <w:szCs w:val="24"/>
        </w:rPr>
        <w:t>Договор</w:t>
      </w:r>
      <w:proofErr w:type="gramEnd"/>
      <w:r w:rsidRPr="0044078C">
        <w:rPr>
          <w:rFonts w:ascii="Times New Roman" w:hAnsi="Times New Roman"/>
          <w:sz w:val="24"/>
          <w:szCs w:val="24"/>
        </w:rPr>
        <w:t xml:space="preserve"> может быть расторгнут по соглашению сторон. По инициативе одной из сторон настоящий </w:t>
      </w:r>
      <w:proofErr w:type="gramStart"/>
      <w:r w:rsidRPr="0044078C">
        <w:rPr>
          <w:rFonts w:ascii="Times New Roman" w:hAnsi="Times New Roman"/>
          <w:sz w:val="24"/>
          <w:szCs w:val="24"/>
        </w:rPr>
        <w:t>Договор</w:t>
      </w:r>
      <w:proofErr w:type="gramEnd"/>
      <w:r w:rsidRPr="0044078C">
        <w:rPr>
          <w:rFonts w:ascii="Times New Roman" w:hAnsi="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161F50" w:rsidRPr="00016A90" w:rsidRDefault="00161F50" w:rsidP="00161F50">
      <w:pPr>
        <w:autoSpaceDE w:val="0"/>
        <w:autoSpaceDN w:val="0"/>
        <w:adjustRightInd w:val="0"/>
        <w:spacing w:before="240" w:line="276" w:lineRule="auto"/>
        <w:jc w:val="center"/>
        <w:outlineLvl w:val="1"/>
        <w:rPr>
          <w:b/>
        </w:rPr>
      </w:pPr>
      <w:r w:rsidRPr="00016A90">
        <w:rPr>
          <w:b/>
        </w:rPr>
        <w:t>VI. Заключительные положения</w:t>
      </w:r>
    </w:p>
    <w:p w:rsidR="00161F50" w:rsidRPr="00136AB2" w:rsidRDefault="00161F50" w:rsidP="00161F50">
      <w:pPr>
        <w:pStyle w:val="a4"/>
        <w:numPr>
          <w:ilvl w:val="0"/>
          <w:numId w:val="11"/>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0"/>
          <w:numId w:val="11"/>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0"/>
          <w:numId w:val="11"/>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0"/>
          <w:numId w:val="11"/>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0"/>
          <w:numId w:val="11"/>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0"/>
          <w:numId w:val="11"/>
        </w:numPr>
        <w:autoSpaceDE w:val="0"/>
        <w:autoSpaceDN w:val="0"/>
        <w:adjustRightInd w:val="0"/>
        <w:spacing w:after="0"/>
        <w:jc w:val="both"/>
        <w:rPr>
          <w:rFonts w:ascii="Times New Roman" w:hAnsi="Times New Roman"/>
          <w:vanish/>
          <w:sz w:val="24"/>
          <w:szCs w:val="24"/>
        </w:rPr>
      </w:pPr>
    </w:p>
    <w:p w:rsidR="00161F50" w:rsidRPr="00136AB2" w:rsidRDefault="00161F50" w:rsidP="00161F50">
      <w:pPr>
        <w:pStyle w:val="a4"/>
        <w:numPr>
          <w:ilvl w:val="1"/>
          <w:numId w:val="11"/>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Настоящий договор вступает в силу со дня его подписания Сторонами и действует до «</w:t>
      </w:r>
      <w:r w:rsidRPr="00136AB2">
        <w:rPr>
          <w:rFonts w:ascii="Times New Roman" w:hAnsi="Times New Roman"/>
          <w:sz w:val="24"/>
          <w:szCs w:val="24"/>
          <w:u w:val="single"/>
        </w:rPr>
        <w:t>31</w:t>
      </w:r>
      <w:r w:rsidRPr="00136AB2">
        <w:rPr>
          <w:rFonts w:ascii="Times New Roman" w:hAnsi="Times New Roman"/>
          <w:sz w:val="24"/>
          <w:szCs w:val="24"/>
        </w:rPr>
        <w:t xml:space="preserve">» </w:t>
      </w:r>
      <w:r w:rsidRPr="00136AB2">
        <w:rPr>
          <w:rFonts w:ascii="Times New Roman" w:hAnsi="Times New Roman"/>
          <w:sz w:val="24"/>
          <w:szCs w:val="24"/>
          <w:u w:val="single"/>
        </w:rPr>
        <w:t>августа</w:t>
      </w:r>
      <w:r w:rsidRPr="00136AB2">
        <w:rPr>
          <w:rFonts w:ascii="Times New Roman" w:hAnsi="Times New Roman"/>
          <w:sz w:val="24"/>
          <w:szCs w:val="24"/>
        </w:rPr>
        <w:t xml:space="preserve"> 20___ г.</w:t>
      </w:r>
    </w:p>
    <w:p w:rsidR="00161F50" w:rsidRPr="00136AB2" w:rsidRDefault="00161F50" w:rsidP="00161F50">
      <w:pPr>
        <w:pStyle w:val="a4"/>
        <w:numPr>
          <w:ilvl w:val="1"/>
          <w:numId w:val="11"/>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Настоящий Договор составлен в 2-х экземплярах, имеющих равную юридическую силу, по одному для каждой из Сторон.</w:t>
      </w:r>
    </w:p>
    <w:p w:rsidR="00161F50" w:rsidRPr="00136AB2" w:rsidRDefault="00161F50" w:rsidP="00161F50">
      <w:pPr>
        <w:pStyle w:val="a4"/>
        <w:numPr>
          <w:ilvl w:val="1"/>
          <w:numId w:val="11"/>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Стороны обязуются письменно и своевременно извещать друг друга о смене реквизитов, адресов и иных существенных изменениях.</w:t>
      </w:r>
    </w:p>
    <w:p w:rsidR="00161F50" w:rsidRPr="00136AB2" w:rsidRDefault="00161F50" w:rsidP="00161F50">
      <w:pPr>
        <w:pStyle w:val="a4"/>
        <w:numPr>
          <w:ilvl w:val="1"/>
          <w:numId w:val="11"/>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61F50" w:rsidRPr="00136AB2" w:rsidRDefault="00161F50" w:rsidP="00161F50">
      <w:pPr>
        <w:pStyle w:val="a4"/>
        <w:numPr>
          <w:ilvl w:val="1"/>
          <w:numId w:val="11"/>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lastRenderedPageBreak/>
        <w:t>Споры, не урегулированные путем переговоров, разрешаются в судебном порядке, установленном законодательством Российской Федерации.</w:t>
      </w:r>
    </w:p>
    <w:p w:rsidR="00161F50" w:rsidRPr="00136AB2" w:rsidRDefault="00161F50" w:rsidP="00161F50">
      <w:pPr>
        <w:pStyle w:val="a4"/>
        <w:numPr>
          <w:ilvl w:val="1"/>
          <w:numId w:val="11"/>
        </w:numPr>
        <w:autoSpaceDE w:val="0"/>
        <w:autoSpaceDN w:val="0"/>
        <w:adjustRightInd w:val="0"/>
        <w:spacing w:after="0"/>
        <w:ind w:left="0" w:firstLine="709"/>
        <w:jc w:val="both"/>
        <w:rPr>
          <w:rFonts w:ascii="Times New Roman" w:hAnsi="Times New Roman"/>
          <w:sz w:val="24"/>
          <w:szCs w:val="24"/>
        </w:rPr>
      </w:pPr>
      <w:r w:rsidRPr="00136AB2">
        <w:rPr>
          <w:rFonts w:ascii="Times New Roman" w:hAnsi="Times New Roman"/>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61F50" w:rsidRPr="00AA0477" w:rsidRDefault="00161F50" w:rsidP="00161F50">
      <w:pPr>
        <w:pStyle w:val="a4"/>
        <w:numPr>
          <w:ilvl w:val="1"/>
          <w:numId w:val="11"/>
        </w:numPr>
        <w:autoSpaceDE w:val="0"/>
        <w:autoSpaceDN w:val="0"/>
        <w:adjustRightInd w:val="0"/>
        <w:spacing w:after="0"/>
        <w:ind w:left="0" w:firstLine="709"/>
        <w:jc w:val="both"/>
        <w:rPr>
          <w:szCs w:val="23"/>
        </w:rPr>
      </w:pPr>
      <w:r w:rsidRPr="00136AB2">
        <w:rPr>
          <w:rFonts w:ascii="Times New Roman" w:hAnsi="Times New Roman"/>
          <w:sz w:val="24"/>
          <w:szCs w:val="24"/>
        </w:rPr>
        <w:t>При выполнении условий настоящего Договора Стороны руководствуются законодательством Российской Федерации.</w:t>
      </w:r>
      <w:bookmarkStart w:id="8" w:name="Par229"/>
      <w:bookmarkEnd w:id="8"/>
    </w:p>
    <w:p w:rsidR="00161F50" w:rsidRPr="000F0099" w:rsidRDefault="00161F50" w:rsidP="00161F50">
      <w:pPr>
        <w:autoSpaceDE w:val="0"/>
        <w:autoSpaceDN w:val="0"/>
        <w:adjustRightInd w:val="0"/>
        <w:spacing w:before="240" w:line="276" w:lineRule="auto"/>
        <w:jc w:val="center"/>
        <w:outlineLvl w:val="1"/>
        <w:rPr>
          <w:szCs w:val="23"/>
        </w:rPr>
      </w:pPr>
      <w:r w:rsidRPr="000F0099">
        <w:rPr>
          <w:szCs w:val="23"/>
        </w:rPr>
        <w:t>VII. Реквизиты и подписи сторон</w:t>
      </w:r>
    </w:p>
    <w:tbl>
      <w:tblPr>
        <w:tblW w:w="9356" w:type="dxa"/>
        <w:jc w:val="center"/>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78"/>
        <w:gridCol w:w="260"/>
        <w:gridCol w:w="2079"/>
        <w:gridCol w:w="2071"/>
        <w:gridCol w:w="268"/>
      </w:tblGrid>
      <w:tr w:rsidR="00161F50" w:rsidRPr="003A080B" w:rsidTr="00C76A1D">
        <w:trPr>
          <w:trHeight w:val="283"/>
          <w:jc w:val="center"/>
        </w:trPr>
        <w:tc>
          <w:tcPr>
            <w:tcW w:w="4678" w:type="dxa"/>
            <w:vMerge w:val="restart"/>
            <w:vAlign w:val="center"/>
          </w:tcPr>
          <w:p w:rsidR="00161F50" w:rsidRDefault="00161F50" w:rsidP="00C76A1D">
            <w:pPr>
              <w:tabs>
                <w:tab w:val="left" w:pos="-426"/>
              </w:tabs>
              <w:ind w:firstLine="35"/>
              <w:jc w:val="center"/>
              <w:rPr>
                <w:sz w:val="20"/>
                <w:szCs w:val="23"/>
              </w:rPr>
            </w:pPr>
          </w:p>
          <w:p w:rsidR="00161F50" w:rsidRPr="003A080B" w:rsidRDefault="00161F50" w:rsidP="00C76A1D">
            <w:pPr>
              <w:tabs>
                <w:tab w:val="left" w:pos="-426"/>
              </w:tabs>
              <w:ind w:firstLine="35"/>
              <w:jc w:val="center"/>
              <w:rPr>
                <w:sz w:val="20"/>
                <w:szCs w:val="23"/>
              </w:rPr>
            </w:pPr>
            <w:r w:rsidRPr="003A080B">
              <w:rPr>
                <w:sz w:val="20"/>
                <w:szCs w:val="23"/>
              </w:rPr>
              <w:t>Муниципальное бюджетное дошкольное</w:t>
            </w:r>
          </w:p>
          <w:p w:rsidR="00161F50" w:rsidRPr="003A080B" w:rsidRDefault="00161F50" w:rsidP="00C76A1D">
            <w:pPr>
              <w:tabs>
                <w:tab w:val="left" w:pos="-426"/>
              </w:tabs>
              <w:ind w:firstLine="35"/>
              <w:jc w:val="center"/>
              <w:rPr>
                <w:sz w:val="20"/>
                <w:szCs w:val="23"/>
              </w:rPr>
            </w:pPr>
            <w:r w:rsidRPr="003A080B">
              <w:rPr>
                <w:sz w:val="20"/>
                <w:szCs w:val="23"/>
              </w:rPr>
              <w:t>образовательное учреждение</w:t>
            </w:r>
          </w:p>
          <w:p w:rsidR="00161F50" w:rsidRPr="003A080B" w:rsidRDefault="00161F50" w:rsidP="00C76A1D">
            <w:pPr>
              <w:tabs>
                <w:tab w:val="left" w:pos="-426"/>
              </w:tabs>
              <w:ind w:firstLine="35"/>
              <w:jc w:val="center"/>
              <w:rPr>
                <w:sz w:val="20"/>
                <w:szCs w:val="23"/>
              </w:rPr>
            </w:pPr>
            <w:r w:rsidRPr="003A080B">
              <w:rPr>
                <w:sz w:val="20"/>
                <w:szCs w:val="23"/>
              </w:rPr>
              <w:t>«Детский сад комбинированного вида № 26»</w:t>
            </w:r>
          </w:p>
          <w:p w:rsidR="00161F50" w:rsidRPr="003A080B" w:rsidRDefault="00161F50" w:rsidP="00C76A1D">
            <w:pPr>
              <w:ind w:firstLine="35"/>
              <w:jc w:val="center"/>
              <w:rPr>
                <w:sz w:val="20"/>
                <w:szCs w:val="23"/>
              </w:rPr>
            </w:pPr>
            <w:r w:rsidRPr="003A080B">
              <w:rPr>
                <w:sz w:val="20"/>
                <w:szCs w:val="23"/>
              </w:rPr>
              <w:t>(МБДОУ ДС № 26)</w:t>
            </w:r>
          </w:p>
          <w:p w:rsidR="00161F50" w:rsidRPr="003A080B" w:rsidRDefault="00161F50" w:rsidP="00C76A1D">
            <w:pPr>
              <w:ind w:firstLine="35"/>
              <w:jc w:val="center"/>
              <w:rPr>
                <w:sz w:val="20"/>
                <w:szCs w:val="23"/>
              </w:rPr>
            </w:pPr>
          </w:p>
          <w:p w:rsidR="00161F50" w:rsidRPr="003A080B" w:rsidRDefault="00161F50" w:rsidP="00C76A1D">
            <w:pPr>
              <w:ind w:firstLine="35"/>
              <w:jc w:val="center"/>
              <w:rPr>
                <w:rFonts w:eastAsia="Calibri"/>
                <w:sz w:val="20"/>
                <w:szCs w:val="23"/>
              </w:rPr>
            </w:pPr>
            <w:r w:rsidRPr="003A080B">
              <w:rPr>
                <w:rFonts w:eastAsia="Calibri"/>
                <w:sz w:val="20"/>
                <w:szCs w:val="23"/>
              </w:rPr>
              <w:t>УФК по Челябинской обл.</w:t>
            </w:r>
          </w:p>
          <w:p w:rsidR="00161F50" w:rsidRPr="003A080B" w:rsidRDefault="00161F50" w:rsidP="00C76A1D">
            <w:pPr>
              <w:ind w:firstLine="35"/>
              <w:jc w:val="center"/>
              <w:rPr>
                <w:rFonts w:eastAsia="Calibri"/>
                <w:sz w:val="20"/>
                <w:szCs w:val="23"/>
              </w:rPr>
            </w:pPr>
            <w:r w:rsidRPr="003A080B">
              <w:rPr>
                <w:rFonts w:eastAsia="Calibri"/>
                <w:sz w:val="20"/>
                <w:szCs w:val="23"/>
              </w:rPr>
              <w:t>Л/с 20696Ч25190</w:t>
            </w:r>
          </w:p>
          <w:p w:rsidR="00161F50" w:rsidRPr="003A080B" w:rsidRDefault="00161F50" w:rsidP="00C76A1D">
            <w:pPr>
              <w:ind w:firstLine="35"/>
              <w:jc w:val="center"/>
              <w:rPr>
                <w:rFonts w:eastAsia="Calibri"/>
                <w:sz w:val="20"/>
                <w:szCs w:val="23"/>
              </w:rPr>
            </w:pPr>
            <w:proofErr w:type="gramStart"/>
            <w:r w:rsidRPr="003A080B">
              <w:rPr>
                <w:rFonts w:eastAsia="Calibri"/>
                <w:sz w:val="20"/>
                <w:szCs w:val="23"/>
              </w:rPr>
              <w:t>Р</w:t>
            </w:r>
            <w:proofErr w:type="gramEnd"/>
            <w:r w:rsidRPr="003A080B">
              <w:rPr>
                <w:rFonts w:eastAsia="Calibri"/>
                <w:sz w:val="20"/>
                <w:szCs w:val="23"/>
              </w:rPr>
              <w:t>/с 032346437574430006900</w:t>
            </w:r>
          </w:p>
          <w:p w:rsidR="00161F50" w:rsidRPr="003A080B" w:rsidRDefault="00161F50" w:rsidP="00C76A1D">
            <w:pPr>
              <w:ind w:firstLine="35"/>
              <w:jc w:val="center"/>
              <w:rPr>
                <w:rFonts w:eastAsia="Calibri"/>
                <w:sz w:val="20"/>
                <w:szCs w:val="23"/>
              </w:rPr>
            </w:pPr>
            <w:r w:rsidRPr="003A080B">
              <w:rPr>
                <w:rFonts w:eastAsia="Calibri"/>
                <w:sz w:val="20"/>
                <w:szCs w:val="23"/>
              </w:rPr>
              <w:t>В отделении Челябинск Банка России /УФК по Челябинской области</w:t>
            </w:r>
          </w:p>
          <w:p w:rsidR="00161F50" w:rsidRDefault="00161F50" w:rsidP="00C76A1D">
            <w:pPr>
              <w:ind w:firstLine="35"/>
              <w:jc w:val="center"/>
              <w:rPr>
                <w:rFonts w:eastAsia="Calibri"/>
                <w:sz w:val="20"/>
                <w:szCs w:val="23"/>
              </w:rPr>
            </w:pPr>
            <w:r w:rsidRPr="003A080B">
              <w:rPr>
                <w:rFonts w:eastAsia="Calibri"/>
                <w:sz w:val="20"/>
                <w:szCs w:val="23"/>
              </w:rPr>
              <w:t>БИК 017501500</w:t>
            </w:r>
          </w:p>
          <w:p w:rsidR="00161F50" w:rsidRPr="003A080B" w:rsidRDefault="00161F50" w:rsidP="00C76A1D">
            <w:pPr>
              <w:ind w:firstLine="35"/>
              <w:jc w:val="center"/>
              <w:rPr>
                <w:rFonts w:eastAsia="Calibri"/>
                <w:sz w:val="20"/>
                <w:szCs w:val="23"/>
              </w:rPr>
            </w:pPr>
            <w:r w:rsidRPr="003A080B">
              <w:rPr>
                <w:rFonts w:eastAsia="Calibri"/>
                <w:sz w:val="20"/>
                <w:szCs w:val="23"/>
              </w:rPr>
              <w:t>ОКПО 53823397, ОГРН 1027401179838,</w:t>
            </w:r>
          </w:p>
          <w:p w:rsidR="00161F50" w:rsidRPr="003A080B" w:rsidRDefault="00161F50" w:rsidP="00C76A1D">
            <w:pPr>
              <w:tabs>
                <w:tab w:val="left" w:pos="-426"/>
              </w:tabs>
              <w:ind w:firstLine="35"/>
              <w:jc w:val="center"/>
              <w:rPr>
                <w:rFonts w:eastAsia="Calibri"/>
                <w:sz w:val="20"/>
                <w:szCs w:val="23"/>
              </w:rPr>
            </w:pPr>
            <w:r w:rsidRPr="003A080B">
              <w:rPr>
                <w:rFonts w:eastAsia="Calibri"/>
                <w:sz w:val="20"/>
                <w:szCs w:val="23"/>
              </w:rPr>
              <w:t>ИНН/КПП 7422025983/741301001</w:t>
            </w:r>
          </w:p>
          <w:p w:rsidR="00161F50" w:rsidRPr="003A080B" w:rsidRDefault="00161F50" w:rsidP="00C76A1D">
            <w:pPr>
              <w:tabs>
                <w:tab w:val="left" w:pos="-426"/>
              </w:tabs>
              <w:ind w:firstLine="35"/>
              <w:jc w:val="center"/>
              <w:rPr>
                <w:rFonts w:eastAsia="Calibri"/>
                <w:sz w:val="20"/>
                <w:szCs w:val="23"/>
              </w:rPr>
            </w:pPr>
          </w:p>
          <w:p w:rsidR="00161F50" w:rsidRPr="003A080B" w:rsidRDefault="00161F50" w:rsidP="00C76A1D">
            <w:pPr>
              <w:tabs>
                <w:tab w:val="left" w:pos="-426"/>
              </w:tabs>
              <w:ind w:firstLine="35"/>
              <w:jc w:val="center"/>
              <w:rPr>
                <w:sz w:val="20"/>
                <w:szCs w:val="23"/>
              </w:rPr>
            </w:pPr>
            <w:r w:rsidRPr="003A080B">
              <w:rPr>
                <w:sz w:val="20"/>
                <w:szCs w:val="23"/>
              </w:rPr>
              <w:t>Адрес:</w:t>
            </w:r>
          </w:p>
          <w:p w:rsidR="00161F50" w:rsidRPr="003A080B" w:rsidRDefault="00161F50" w:rsidP="00C76A1D">
            <w:pPr>
              <w:tabs>
                <w:tab w:val="left" w:pos="-426"/>
              </w:tabs>
              <w:ind w:firstLine="35"/>
              <w:jc w:val="center"/>
              <w:rPr>
                <w:sz w:val="20"/>
                <w:szCs w:val="23"/>
              </w:rPr>
            </w:pPr>
            <w:r w:rsidRPr="003A080B">
              <w:rPr>
                <w:sz w:val="20"/>
                <w:szCs w:val="23"/>
              </w:rPr>
              <w:t xml:space="preserve">456780, г. Озерск, </w:t>
            </w:r>
            <w:proofErr w:type="gramStart"/>
            <w:r w:rsidRPr="003A080B">
              <w:rPr>
                <w:sz w:val="20"/>
                <w:szCs w:val="23"/>
              </w:rPr>
              <w:t>Челябинская</w:t>
            </w:r>
            <w:proofErr w:type="gramEnd"/>
            <w:r w:rsidRPr="003A080B">
              <w:rPr>
                <w:sz w:val="20"/>
                <w:szCs w:val="23"/>
              </w:rPr>
              <w:t xml:space="preserve"> обл.,</w:t>
            </w:r>
          </w:p>
          <w:p w:rsidR="00161F50" w:rsidRPr="003A080B" w:rsidRDefault="00161F50" w:rsidP="00C76A1D">
            <w:pPr>
              <w:tabs>
                <w:tab w:val="left" w:pos="-426"/>
              </w:tabs>
              <w:ind w:firstLine="35"/>
              <w:jc w:val="center"/>
              <w:rPr>
                <w:sz w:val="20"/>
                <w:szCs w:val="23"/>
              </w:rPr>
            </w:pPr>
            <w:r w:rsidRPr="003A080B">
              <w:rPr>
                <w:sz w:val="20"/>
                <w:szCs w:val="23"/>
              </w:rPr>
              <w:t>ул. Кирова, д. 5</w:t>
            </w:r>
          </w:p>
          <w:p w:rsidR="00161F50" w:rsidRPr="003A080B" w:rsidRDefault="00161F50" w:rsidP="00C76A1D">
            <w:pPr>
              <w:tabs>
                <w:tab w:val="left" w:pos="-426"/>
              </w:tabs>
              <w:ind w:firstLine="35"/>
              <w:jc w:val="center"/>
              <w:rPr>
                <w:sz w:val="20"/>
                <w:szCs w:val="23"/>
              </w:rPr>
            </w:pPr>
            <w:r w:rsidRPr="003A080B">
              <w:rPr>
                <w:sz w:val="20"/>
                <w:szCs w:val="23"/>
              </w:rPr>
              <w:t>Телефон: 5-50-09, заведующий:7-55-42,</w:t>
            </w:r>
          </w:p>
          <w:p w:rsidR="00161F50" w:rsidRPr="003A080B" w:rsidRDefault="00161F50" w:rsidP="00C76A1D">
            <w:pPr>
              <w:tabs>
                <w:tab w:val="left" w:pos="-426"/>
              </w:tabs>
              <w:ind w:firstLine="35"/>
              <w:jc w:val="center"/>
              <w:rPr>
                <w:sz w:val="20"/>
                <w:szCs w:val="23"/>
              </w:rPr>
            </w:pPr>
          </w:p>
          <w:p w:rsidR="00161F50" w:rsidRPr="003A080B" w:rsidRDefault="00161F50" w:rsidP="00C76A1D">
            <w:pPr>
              <w:tabs>
                <w:tab w:val="left" w:pos="-426"/>
              </w:tabs>
              <w:ind w:firstLine="35"/>
              <w:jc w:val="center"/>
              <w:rPr>
                <w:sz w:val="20"/>
                <w:szCs w:val="23"/>
              </w:rPr>
            </w:pPr>
            <w:r w:rsidRPr="003A080B">
              <w:rPr>
                <w:sz w:val="20"/>
                <w:szCs w:val="23"/>
              </w:rPr>
              <w:t>Заведующий МБДОУ ДС № 26</w:t>
            </w:r>
          </w:p>
          <w:p w:rsidR="00161F50" w:rsidRPr="003A080B" w:rsidRDefault="00161F50" w:rsidP="00C76A1D">
            <w:pPr>
              <w:tabs>
                <w:tab w:val="left" w:pos="-426"/>
              </w:tabs>
              <w:ind w:firstLine="35"/>
              <w:jc w:val="center"/>
              <w:rPr>
                <w:sz w:val="20"/>
                <w:szCs w:val="23"/>
              </w:rPr>
            </w:pPr>
            <w:r w:rsidRPr="003A080B">
              <w:rPr>
                <w:sz w:val="20"/>
                <w:szCs w:val="23"/>
              </w:rPr>
              <w:t>___________________/О.П. Сатаневская</w:t>
            </w:r>
          </w:p>
          <w:p w:rsidR="00161F50" w:rsidRPr="00B97A40" w:rsidRDefault="00161F50" w:rsidP="00C76A1D">
            <w:pPr>
              <w:ind w:left="460" w:right="2017"/>
              <w:jc w:val="center"/>
              <w:rPr>
                <w:sz w:val="23"/>
                <w:szCs w:val="23"/>
                <w:vertAlign w:val="superscript"/>
              </w:rPr>
            </w:pPr>
            <w:r>
              <w:rPr>
                <w:sz w:val="23"/>
                <w:szCs w:val="23"/>
                <w:vertAlign w:val="superscript"/>
              </w:rPr>
              <w:t>(</w:t>
            </w:r>
            <w:r w:rsidRPr="00B97A40">
              <w:rPr>
                <w:sz w:val="23"/>
                <w:szCs w:val="23"/>
                <w:vertAlign w:val="superscript"/>
              </w:rPr>
              <w:t>подпись)</w:t>
            </w:r>
          </w:p>
          <w:p w:rsidR="00161F50" w:rsidRDefault="00161F50" w:rsidP="00C76A1D">
            <w:pPr>
              <w:tabs>
                <w:tab w:val="left" w:pos="-426"/>
              </w:tabs>
              <w:ind w:left="460" w:firstLine="35"/>
              <w:rPr>
                <w:sz w:val="20"/>
                <w:szCs w:val="23"/>
              </w:rPr>
            </w:pPr>
          </w:p>
          <w:p w:rsidR="00161F50" w:rsidRDefault="00161F50" w:rsidP="00C76A1D">
            <w:pPr>
              <w:tabs>
                <w:tab w:val="left" w:pos="-426"/>
              </w:tabs>
              <w:ind w:left="460" w:firstLine="35"/>
              <w:rPr>
                <w:sz w:val="20"/>
                <w:szCs w:val="23"/>
              </w:rPr>
            </w:pPr>
            <w:r w:rsidRPr="003A080B">
              <w:rPr>
                <w:sz w:val="20"/>
                <w:szCs w:val="23"/>
              </w:rPr>
              <w:t>М.П.</w:t>
            </w:r>
          </w:p>
          <w:p w:rsidR="00161F50" w:rsidRDefault="00161F50" w:rsidP="00C76A1D">
            <w:pPr>
              <w:tabs>
                <w:tab w:val="left" w:pos="-426"/>
              </w:tabs>
              <w:ind w:firstLine="35"/>
              <w:jc w:val="center"/>
              <w:rPr>
                <w:sz w:val="20"/>
                <w:szCs w:val="23"/>
              </w:rPr>
            </w:pPr>
          </w:p>
          <w:p w:rsidR="00161F50" w:rsidRDefault="00161F50" w:rsidP="00C76A1D">
            <w:pPr>
              <w:tabs>
                <w:tab w:val="left" w:pos="-426"/>
              </w:tabs>
              <w:ind w:firstLine="35"/>
              <w:jc w:val="center"/>
              <w:rPr>
                <w:sz w:val="20"/>
                <w:szCs w:val="23"/>
              </w:rPr>
            </w:pPr>
          </w:p>
          <w:p w:rsidR="00161F50" w:rsidRDefault="00161F50" w:rsidP="00C76A1D">
            <w:pPr>
              <w:tabs>
                <w:tab w:val="left" w:pos="-426"/>
              </w:tabs>
              <w:ind w:firstLine="35"/>
              <w:jc w:val="center"/>
              <w:rPr>
                <w:sz w:val="20"/>
                <w:szCs w:val="23"/>
              </w:rPr>
            </w:pPr>
          </w:p>
          <w:p w:rsidR="00161F50" w:rsidRPr="003A080B" w:rsidRDefault="00161F50" w:rsidP="00C76A1D">
            <w:pPr>
              <w:tabs>
                <w:tab w:val="left" w:pos="-426"/>
              </w:tabs>
              <w:ind w:firstLine="35"/>
              <w:jc w:val="center"/>
              <w:rPr>
                <w:sz w:val="20"/>
                <w:szCs w:val="23"/>
              </w:rPr>
            </w:pPr>
          </w:p>
        </w:tc>
        <w:tc>
          <w:tcPr>
            <w:tcW w:w="260" w:type="dxa"/>
            <w:tcBorders>
              <w:top w:val="single" w:sz="4" w:space="0" w:color="auto"/>
              <w:bottom w:val="nil"/>
              <w:right w:val="nil"/>
            </w:tcBorders>
          </w:tcPr>
          <w:p w:rsidR="00161F50" w:rsidRDefault="00161F50" w:rsidP="00C76A1D">
            <w:pPr>
              <w:tabs>
                <w:tab w:val="left" w:pos="-426"/>
              </w:tabs>
              <w:ind w:right="-2" w:firstLine="35"/>
              <w:jc w:val="center"/>
              <w:rPr>
                <w:rFonts w:eastAsia="Calibri"/>
                <w:sz w:val="20"/>
                <w:szCs w:val="23"/>
              </w:rPr>
            </w:pPr>
          </w:p>
          <w:p w:rsidR="00161F50" w:rsidRPr="00B97A40" w:rsidRDefault="00161F50" w:rsidP="00C76A1D">
            <w:pPr>
              <w:tabs>
                <w:tab w:val="left" w:pos="-426"/>
              </w:tabs>
              <w:ind w:right="-2"/>
              <w:jc w:val="center"/>
              <w:rPr>
                <w:sz w:val="20"/>
                <w:szCs w:val="23"/>
              </w:rPr>
            </w:pPr>
          </w:p>
        </w:tc>
        <w:tc>
          <w:tcPr>
            <w:tcW w:w="4150" w:type="dxa"/>
            <w:gridSpan w:val="2"/>
            <w:tcBorders>
              <w:left w:val="nil"/>
              <w:bottom w:val="single" w:sz="4" w:space="0" w:color="000000" w:themeColor="text1"/>
              <w:right w:val="nil"/>
            </w:tcBorders>
          </w:tcPr>
          <w:p w:rsidR="00161F50" w:rsidRDefault="00161F50" w:rsidP="00C76A1D">
            <w:pPr>
              <w:tabs>
                <w:tab w:val="left" w:pos="-426"/>
              </w:tabs>
              <w:ind w:right="-2"/>
              <w:jc w:val="center"/>
              <w:rPr>
                <w:rFonts w:eastAsia="Calibri"/>
                <w:sz w:val="20"/>
                <w:szCs w:val="23"/>
              </w:rPr>
            </w:pPr>
          </w:p>
          <w:p w:rsidR="00161F50" w:rsidRDefault="00161F50" w:rsidP="00C76A1D">
            <w:pPr>
              <w:tabs>
                <w:tab w:val="left" w:pos="-426"/>
              </w:tabs>
              <w:ind w:right="-2"/>
              <w:jc w:val="center"/>
              <w:rPr>
                <w:rFonts w:eastAsia="Calibri"/>
                <w:sz w:val="20"/>
                <w:szCs w:val="23"/>
              </w:rPr>
            </w:pPr>
            <w:r w:rsidRPr="003A080B">
              <w:rPr>
                <w:rFonts w:eastAsia="Calibri"/>
                <w:sz w:val="20"/>
                <w:szCs w:val="23"/>
              </w:rPr>
              <w:t>Родитель:</w:t>
            </w:r>
          </w:p>
          <w:p w:rsidR="00161F50" w:rsidRDefault="00161F50" w:rsidP="00C76A1D">
            <w:pPr>
              <w:tabs>
                <w:tab w:val="left" w:pos="-426"/>
              </w:tabs>
              <w:ind w:right="-2"/>
              <w:jc w:val="center"/>
              <w:rPr>
                <w:sz w:val="20"/>
                <w:szCs w:val="23"/>
              </w:rPr>
            </w:pPr>
          </w:p>
          <w:p w:rsidR="00161F50" w:rsidRPr="00B97A40" w:rsidRDefault="00161F50" w:rsidP="00C76A1D">
            <w:pPr>
              <w:tabs>
                <w:tab w:val="left" w:pos="-426"/>
              </w:tabs>
              <w:ind w:right="-2"/>
              <w:jc w:val="center"/>
              <w:rPr>
                <w:sz w:val="20"/>
                <w:szCs w:val="23"/>
              </w:rPr>
            </w:pPr>
          </w:p>
        </w:tc>
        <w:tc>
          <w:tcPr>
            <w:tcW w:w="268" w:type="dxa"/>
            <w:tcBorders>
              <w:left w:val="nil"/>
              <w:bottom w:val="nil"/>
              <w:right w:val="single" w:sz="4" w:space="0" w:color="auto"/>
            </w:tcBorders>
          </w:tcPr>
          <w:p w:rsidR="00161F50" w:rsidRDefault="00161F50" w:rsidP="00C76A1D">
            <w:pPr>
              <w:spacing w:after="200" w:line="276" w:lineRule="auto"/>
              <w:rPr>
                <w:sz w:val="20"/>
                <w:szCs w:val="23"/>
              </w:rPr>
            </w:pPr>
          </w:p>
          <w:p w:rsidR="00161F50" w:rsidRPr="00B97A40" w:rsidRDefault="00161F50" w:rsidP="00C76A1D">
            <w:pPr>
              <w:tabs>
                <w:tab w:val="left" w:pos="-426"/>
              </w:tabs>
              <w:ind w:right="-2"/>
              <w:jc w:val="center"/>
              <w:rPr>
                <w:sz w:val="20"/>
                <w:szCs w:val="23"/>
              </w:rPr>
            </w:pPr>
          </w:p>
        </w:tc>
      </w:tr>
      <w:tr w:rsidR="00161F50" w:rsidRPr="003A080B" w:rsidTr="00C76A1D">
        <w:trPr>
          <w:trHeight w:val="283"/>
          <w:jc w:val="center"/>
        </w:trPr>
        <w:tc>
          <w:tcPr>
            <w:tcW w:w="4678" w:type="dxa"/>
            <w:vMerge/>
            <w:tcBorders>
              <w:right w:val="single" w:sz="4" w:space="0" w:color="auto"/>
            </w:tcBorders>
            <w:vAlign w:val="center"/>
          </w:tcPr>
          <w:p w:rsidR="00161F50" w:rsidRPr="003A080B" w:rsidRDefault="00161F50" w:rsidP="00C76A1D">
            <w:pPr>
              <w:tabs>
                <w:tab w:val="left" w:pos="-426"/>
              </w:tabs>
              <w:ind w:firstLine="35"/>
              <w:jc w:val="center"/>
              <w:rPr>
                <w:sz w:val="20"/>
                <w:szCs w:val="23"/>
              </w:rPr>
            </w:pPr>
          </w:p>
        </w:tc>
        <w:tc>
          <w:tcPr>
            <w:tcW w:w="260" w:type="dxa"/>
            <w:tcBorders>
              <w:top w:val="nil"/>
              <w:left w:val="single" w:sz="4" w:space="0" w:color="auto"/>
              <w:bottom w:val="nil"/>
              <w:right w:val="nil"/>
            </w:tcBorders>
          </w:tcPr>
          <w:p w:rsidR="00161F50" w:rsidRPr="00B97A40" w:rsidRDefault="00161F50" w:rsidP="00C76A1D">
            <w:pPr>
              <w:tabs>
                <w:tab w:val="left" w:pos="-426"/>
              </w:tabs>
              <w:ind w:right="-2"/>
              <w:jc w:val="center"/>
              <w:rPr>
                <w:rFonts w:eastAsia="Calibri"/>
                <w:sz w:val="23"/>
                <w:szCs w:val="23"/>
                <w:vertAlign w:val="superscript"/>
              </w:rPr>
            </w:pPr>
          </w:p>
        </w:tc>
        <w:tc>
          <w:tcPr>
            <w:tcW w:w="4150" w:type="dxa"/>
            <w:gridSpan w:val="2"/>
            <w:tcBorders>
              <w:left w:val="nil"/>
              <w:bottom w:val="nil"/>
              <w:right w:val="nil"/>
            </w:tcBorders>
          </w:tcPr>
          <w:p w:rsidR="00161F50" w:rsidRPr="00B97A40" w:rsidRDefault="00161F50" w:rsidP="00C76A1D">
            <w:pPr>
              <w:tabs>
                <w:tab w:val="left" w:pos="-426"/>
              </w:tabs>
              <w:ind w:right="-2"/>
              <w:jc w:val="center"/>
              <w:rPr>
                <w:rFonts w:eastAsia="Calibri"/>
                <w:sz w:val="23"/>
                <w:szCs w:val="23"/>
                <w:vertAlign w:val="superscript"/>
              </w:rPr>
            </w:pPr>
            <w:r w:rsidRPr="00B97A40">
              <w:rPr>
                <w:rFonts w:eastAsia="Calibri"/>
                <w:sz w:val="23"/>
                <w:szCs w:val="23"/>
                <w:vertAlign w:val="superscript"/>
              </w:rPr>
              <w:t>мать, отец (законный представитель)</w:t>
            </w:r>
          </w:p>
        </w:tc>
        <w:tc>
          <w:tcPr>
            <w:tcW w:w="268" w:type="dxa"/>
            <w:tcBorders>
              <w:top w:val="nil"/>
              <w:left w:val="nil"/>
              <w:bottom w:val="nil"/>
            </w:tcBorders>
          </w:tcPr>
          <w:p w:rsidR="00161F50" w:rsidRPr="00B97A40" w:rsidRDefault="00161F50" w:rsidP="00C76A1D">
            <w:pPr>
              <w:tabs>
                <w:tab w:val="left" w:pos="-426"/>
              </w:tabs>
              <w:ind w:right="-2"/>
              <w:jc w:val="center"/>
              <w:rPr>
                <w:rFonts w:eastAsia="Calibri"/>
                <w:sz w:val="23"/>
                <w:szCs w:val="23"/>
                <w:vertAlign w:val="superscript"/>
              </w:rPr>
            </w:pPr>
          </w:p>
        </w:tc>
      </w:tr>
      <w:tr w:rsidR="00161F50" w:rsidRPr="003A080B" w:rsidTr="00C76A1D">
        <w:trPr>
          <w:trHeight w:val="283"/>
          <w:jc w:val="center"/>
        </w:trPr>
        <w:tc>
          <w:tcPr>
            <w:tcW w:w="4678" w:type="dxa"/>
            <w:vMerge/>
            <w:tcBorders>
              <w:right w:val="single" w:sz="4" w:space="0" w:color="auto"/>
            </w:tcBorders>
            <w:vAlign w:val="center"/>
          </w:tcPr>
          <w:p w:rsidR="00161F50" w:rsidRPr="003A080B" w:rsidRDefault="00161F50" w:rsidP="00C76A1D">
            <w:pPr>
              <w:tabs>
                <w:tab w:val="left" w:pos="-426"/>
              </w:tabs>
              <w:ind w:firstLine="35"/>
              <w:jc w:val="center"/>
              <w:rPr>
                <w:sz w:val="20"/>
                <w:szCs w:val="23"/>
              </w:rPr>
            </w:pPr>
          </w:p>
        </w:tc>
        <w:tc>
          <w:tcPr>
            <w:tcW w:w="260" w:type="dxa"/>
            <w:tcBorders>
              <w:top w:val="nil"/>
              <w:left w:val="single" w:sz="4" w:space="0" w:color="auto"/>
              <w:bottom w:val="nil"/>
              <w:right w:val="nil"/>
            </w:tcBorders>
          </w:tcPr>
          <w:p w:rsidR="00161F50" w:rsidRPr="00B97A40" w:rsidRDefault="00161F50" w:rsidP="00C76A1D">
            <w:pPr>
              <w:tabs>
                <w:tab w:val="left" w:pos="-426"/>
              </w:tabs>
              <w:ind w:right="-2" w:firstLine="35"/>
              <w:jc w:val="center"/>
              <w:rPr>
                <w:rFonts w:eastAsia="Calibri"/>
                <w:sz w:val="23"/>
                <w:szCs w:val="23"/>
                <w:vertAlign w:val="superscript"/>
              </w:rPr>
            </w:pPr>
          </w:p>
        </w:tc>
        <w:tc>
          <w:tcPr>
            <w:tcW w:w="4150" w:type="dxa"/>
            <w:gridSpan w:val="2"/>
            <w:tcBorders>
              <w:top w:val="nil"/>
              <w:left w:val="nil"/>
              <w:bottom w:val="single" w:sz="4" w:space="0" w:color="000000" w:themeColor="text1"/>
              <w:right w:val="nil"/>
            </w:tcBorders>
          </w:tcPr>
          <w:p w:rsidR="00161F50" w:rsidRPr="00B97A40" w:rsidRDefault="00161F50" w:rsidP="00C76A1D">
            <w:pPr>
              <w:tabs>
                <w:tab w:val="left" w:pos="-426"/>
              </w:tabs>
              <w:ind w:right="-2" w:firstLine="35"/>
              <w:jc w:val="center"/>
              <w:rPr>
                <w:rFonts w:eastAsia="Calibri"/>
                <w:sz w:val="23"/>
                <w:szCs w:val="23"/>
                <w:vertAlign w:val="superscript"/>
              </w:rPr>
            </w:pPr>
          </w:p>
        </w:tc>
        <w:tc>
          <w:tcPr>
            <w:tcW w:w="268" w:type="dxa"/>
            <w:tcBorders>
              <w:top w:val="nil"/>
              <w:left w:val="nil"/>
              <w:bottom w:val="nil"/>
            </w:tcBorders>
          </w:tcPr>
          <w:p w:rsidR="00161F50" w:rsidRPr="00B97A40" w:rsidRDefault="00161F50" w:rsidP="00C76A1D">
            <w:pPr>
              <w:tabs>
                <w:tab w:val="left" w:pos="-426"/>
              </w:tabs>
              <w:ind w:right="-2" w:firstLine="35"/>
              <w:jc w:val="center"/>
              <w:rPr>
                <w:rFonts w:eastAsia="Calibri"/>
                <w:sz w:val="23"/>
                <w:szCs w:val="23"/>
                <w:vertAlign w:val="superscript"/>
              </w:rPr>
            </w:pPr>
          </w:p>
        </w:tc>
      </w:tr>
      <w:tr w:rsidR="00161F50" w:rsidRPr="003A080B" w:rsidTr="00C76A1D">
        <w:trPr>
          <w:trHeight w:val="283"/>
          <w:jc w:val="center"/>
        </w:trPr>
        <w:tc>
          <w:tcPr>
            <w:tcW w:w="4678" w:type="dxa"/>
            <w:vMerge/>
            <w:tcBorders>
              <w:right w:val="single" w:sz="4" w:space="0" w:color="auto"/>
            </w:tcBorders>
            <w:vAlign w:val="center"/>
          </w:tcPr>
          <w:p w:rsidR="00161F50" w:rsidRPr="003A080B" w:rsidRDefault="00161F50" w:rsidP="00C76A1D">
            <w:pPr>
              <w:tabs>
                <w:tab w:val="left" w:pos="-426"/>
              </w:tabs>
              <w:ind w:firstLine="35"/>
              <w:jc w:val="center"/>
              <w:rPr>
                <w:sz w:val="20"/>
                <w:szCs w:val="23"/>
              </w:rPr>
            </w:pPr>
          </w:p>
        </w:tc>
        <w:tc>
          <w:tcPr>
            <w:tcW w:w="260" w:type="dxa"/>
            <w:tcBorders>
              <w:top w:val="nil"/>
              <w:left w:val="single" w:sz="4" w:space="0" w:color="auto"/>
              <w:bottom w:val="nil"/>
              <w:right w:val="nil"/>
            </w:tcBorders>
          </w:tcPr>
          <w:p w:rsidR="00161F50" w:rsidRPr="00B97A40" w:rsidRDefault="00161F50" w:rsidP="00C76A1D">
            <w:pPr>
              <w:tabs>
                <w:tab w:val="left" w:pos="-426"/>
              </w:tabs>
              <w:ind w:right="-2"/>
              <w:jc w:val="center"/>
              <w:rPr>
                <w:sz w:val="23"/>
                <w:szCs w:val="23"/>
                <w:vertAlign w:val="superscript"/>
              </w:rPr>
            </w:pPr>
          </w:p>
        </w:tc>
        <w:tc>
          <w:tcPr>
            <w:tcW w:w="4150" w:type="dxa"/>
            <w:gridSpan w:val="2"/>
            <w:tcBorders>
              <w:left w:val="nil"/>
              <w:bottom w:val="nil"/>
              <w:right w:val="nil"/>
            </w:tcBorders>
          </w:tcPr>
          <w:p w:rsidR="00161F50" w:rsidRPr="00B97A40" w:rsidRDefault="00161F50" w:rsidP="00C76A1D">
            <w:pPr>
              <w:tabs>
                <w:tab w:val="left" w:pos="-426"/>
              </w:tabs>
              <w:ind w:right="-2"/>
              <w:jc w:val="center"/>
              <w:rPr>
                <w:sz w:val="23"/>
                <w:szCs w:val="23"/>
                <w:vertAlign w:val="superscript"/>
              </w:rPr>
            </w:pPr>
            <w:r w:rsidRPr="00B97A40">
              <w:rPr>
                <w:rFonts w:eastAsia="Calibri"/>
                <w:sz w:val="23"/>
                <w:szCs w:val="23"/>
                <w:vertAlign w:val="superscript"/>
              </w:rPr>
              <w:t>(паспортные данные)</w:t>
            </w:r>
          </w:p>
        </w:tc>
        <w:tc>
          <w:tcPr>
            <w:tcW w:w="268" w:type="dxa"/>
            <w:tcBorders>
              <w:top w:val="nil"/>
              <w:left w:val="nil"/>
              <w:bottom w:val="nil"/>
            </w:tcBorders>
          </w:tcPr>
          <w:p w:rsidR="00161F50" w:rsidRPr="00B97A40" w:rsidRDefault="00161F50" w:rsidP="00C76A1D">
            <w:pPr>
              <w:tabs>
                <w:tab w:val="left" w:pos="-426"/>
              </w:tabs>
              <w:ind w:right="-2"/>
              <w:jc w:val="center"/>
              <w:rPr>
                <w:sz w:val="23"/>
                <w:szCs w:val="23"/>
                <w:vertAlign w:val="superscript"/>
              </w:rPr>
            </w:pPr>
          </w:p>
        </w:tc>
      </w:tr>
      <w:tr w:rsidR="00161F50" w:rsidRPr="003A080B" w:rsidTr="00C76A1D">
        <w:trPr>
          <w:trHeight w:val="283"/>
          <w:jc w:val="center"/>
        </w:trPr>
        <w:tc>
          <w:tcPr>
            <w:tcW w:w="4678" w:type="dxa"/>
            <w:vMerge/>
            <w:tcBorders>
              <w:right w:val="single" w:sz="4" w:space="0" w:color="auto"/>
            </w:tcBorders>
            <w:vAlign w:val="center"/>
          </w:tcPr>
          <w:p w:rsidR="00161F50" w:rsidRPr="003A080B" w:rsidRDefault="00161F50" w:rsidP="00C76A1D">
            <w:pPr>
              <w:tabs>
                <w:tab w:val="left" w:pos="-426"/>
              </w:tabs>
              <w:ind w:firstLine="35"/>
              <w:jc w:val="center"/>
              <w:rPr>
                <w:sz w:val="20"/>
                <w:szCs w:val="23"/>
              </w:rPr>
            </w:pPr>
          </w:p>
        </w:tc>
        <w:tc>
          <w:tcPr>
            <w:tcW w:w="260" w:type="dxa"/>
            <w:tcBorders>
              <w:top w:val="nil"/>
              <w:left w:val="single" w:sz="4" w:space="0" w:color="auto"/>
              <w:bottom w:val="nil"/>
              <w:right w:val="nil"/>
            </w:tcBorders>
          </w:tcPr>
          <w:p w:rsidR="00161F50" w:rsidRPr="00B97A40" w:rsidRDefault="00161F50" w:rsidP="00C76A1D">
            <w:pPr>
              <w:tabs>
                <w:tab w:val="left" w:pos="-426"/>
              </w:tabs>
              <w:ind w:right="-2" w:firstLine="35"/>
              <w:jc w:val="center"/>
              <w:rPr>
                <w:rFonts w:eastAsia="Calibri"/>
                <w:sz w:val="23"/>
                <w:szCs w:val="23"/>
                <w:vertAlign w:val="superscript"/>
              </w:rPr>
            </w:pPr>
          </w:p>
        </w:tc>
        <w:tc>
          <w:tcPr>
            <w:tcW w:w="4150" w:type="dxa"/>
            <w:gridSpan w:val="2"/>
            <w:tcBorders>
              <w:top w:val="nil"/>
              <w:left w:val="nil"/>
              <w:bottom w:val="single" w:sz="4" w:space="0" w:color="000000" w:themeColor="text1"/>
              <w:right w:val="nil"/>
            </w:tcBorders>
          </w:tcPr>
          <w:p w:rsidR="00161F50" w:rsidRPr="00B97A40" w:rsidRDefault="00161F50" w:rsidP="00C76A1D">
            <w:pPr>
              <w:tabs>
                <w:tab w:val="left" w:pos="-426"/>
              </w:tabs>
              <w:ind w:right="-2" w:firstLine="35"/>
              <w:jc w:val="center"/>
              <w:rPr>
                <w:rFonts w:eastAsia="Calibri"/>
                <w:sz w:val="23"/>
                <w:szCs w:val="23"/>
                <w:vertAlign w:val="superscript"/>
              </w:rPr>
            </w:pPr>
          </w:p>
        </w:tc>
        <w:tc>
          <w:tcPr>
            <w:tcW w:w="268" w:type="dxa"/>
            <w:tcBorders>
              <w:top w:val="nil"/>
              <w:left w:val="nil"/>
              <w:bottom w:val="nil"/>
            </w:tcBorders>
          </w:tcPr>
          <w:p w:rsidR="00161F50" w:rsidRPr="00B97A40" w:rsidRDefault="00161F50" w:rsidP="00C76A1D">
            <w:pPr>
              <w:tabs>
                <w:tab w:val="left" w:pos="-426"/>
              </w:tabs>
              <w:ind w:right="-2" w:firstLine="35"/>
              <w:jc w:val="center"/>
              <w:rPr>
                <w:rFonts w:eastAsia="Calibri"/>
                <w:sz w:val="23"/>
                <w:szCs w:val="23"/>
                <w:vertAlign w:val="superscript"/>
              </w:rPr>
            </w:pPr>
          </w:p>
        </w:tc>
      </w:tr>
      <w:tr w:rsidR="00161F50" w:rsidRPr="003A080B" w:rsidTr="00C76A1D">
        <w:trPr>
          <w:trHeight w:val="283"/>
          <w:jc w:val="center"/>
        </w:trPr>
        <w:tc>
          <w:tcPr>
            <w:tcW w:w="4678" w:type="dxa"/>
            <w:vMerge/>
            <w:tcBorders>
              <w:right w:val="single" w:sz="4" w:space="0" w:color="auto"/>
            </w:tcBorders>
            <w:vAlign w:val="center"/>
          </w:tcPr>
          <w:p w:rsidR="00161F50" w:rsidRPr="003A080B" w:rsidRDefault="00161F50" w:rsidP="00C76A1D">
            <w:pPr>
              <w:tabs>
                <w:tab w:val="left" w:pos="-426"/>
              </w:tabs>
              <w:ind w:firstLine="35"/>
              <w:jc w:val="center"/>
              <w:rPr>
                <w:sz w:val="20"/>
                <w:szCs w:val="23"/>
              </w:rPr>
            </w:pPr>
          </w:p>
        </w:tc>
        <w:tc>
          <w:tcPr>
            <w:tcW w:w="260" w:type="dxa"/>
            <w:tcBorders>
              <w:top w:val="nil"/>
              <w:left w:val="single" w:sz="4" w:space="0" w:color="auto"/>
              <w:bottom w:val="nil"/>
              <w:right w:val="nil"/>
            </w:tcBorders>
          </w:tcPr>
          <w:p w:rsidR="00161F50" w:rsidRPr="00B97A40" w:rsidRDefault="00161F50" w:rsidP="00C76A1D">
            <w:pPr>
              <w:tabs>
                <w:tab w:val="left" w:pos="-426"/>
              </w:tabs>
              <w:jc w:val="center"/>
              <w:rPr>
                <w:rFonts w:eastAsia="Calibri"/>
                <w:sz w:val="23"/>
                <w:szCs w:val="23"/>
                <w:vertAlign w:val="superscript"/>
              </w:rPr>
            </w:pPr>
          </w:p>
        </w:tc>
        <w:tc>
          <w:tcPr>
            <w:tcW w:w="4150" w:type="dxa"/>
            <w:gridSpan w:val="2"/>
            <w:tcBorders>
              <w:left w:val="nil"/>
              <w:bottom w:val="nil"/>
              <w:right w:val="nil"/>
            </w:tcBorders>
          </w:tcPr>
          <w:p w:rsidR="00161F50" w:rsidRPr="00B97A40" w:rsidRDefault="00161F50" w:rsidP="00C76A1D">
            <w:pPr>
              <w:tabs>
                <w:tab w:val="left" w:pos="-426"/>
              </w:tabs>
              <w:jc w:val="center"/>
              <w:rPr>
                <w:rFonts w:eastAsia="Calibri"/>
                <w:sz w:val="23"/>
                <w:szCs w:val="23"/>
                <w:vertAlign w:val="superscript"/>
              </w:rPr>
            </w:pPr>
            <w:r w:rsidRPr="00B97A40">
              <w:rPr>
                <w:rFonts w:eastAsia="Calibri"/>
                <w:sz w:val="23"/>
                <w:szCs w:val="23"/>
                <w:vertAlign w:val="superscript"/>
              </w:rPr>
              <w:t>(адрес по регистрации)</w:t>
            </w:r>
          </w:p>
        </w:tc>
        <w:tc>
          <w:tcPr>
            <w:tcW w:w="268" w:type="dxa"/>
            <w:tcBorders>
              <w:top w:val="nil"/>
              <w:left w:val="nil"/>
              <w:bottom w:val="nil"/>
            </w:tcBorders>
          </w:tcPr>
          <w:p w:rsidR="00161F50" w:rsidRPr="00B97A40" w:rsidRDefault="00161F50" w:rsidP="00C76A1D">
            <w:pPr>
              <w:tabs>
                <w:tab w:val="left" w:pos="-426"/>
              </w:tabs>
              <w:jc w:val="center"/>
              <w:rPr>
                <w:rFonts w:eastAsia="Calibri"/>
                <w:sz w:val="23"/>
                <w:szCs w:val="23"/>
                <w:vertAlign w:val="superscript"/>
              </w:rPr>
            </w:pPr>
          </w:p>
        </w:tc>
      </w:tr>
      <w:tr w:rsidR="00161F50" w:rsidRPr="003A080B" w:rsidTr="00C76A1D">
        <w:trPr>
          <w:trHeight w:val="283"/>
          <w:jc w:val="center"/>
        </w:trPr>
        <w:tc>
          <w:tcPr>
            <w:tcW w:w="4678" w:type="dxa"/>
            <w:vMerge/>
            <w:tcBorders>
              <w:right w:val="single" w:sz="4" w:space="0" w:color="auto"/>
            </w:tcBorders>
            <w:vAlign w:val="center"/>
          </w:tcPr>
          <w:p w:rsidR="00161F50" w:rsidRPr="003A080B" w:rsidRDefault="00161F50" w:rsidP="00C76A1D">
            <w:pPr>
              <w:tabs>
                <w:tab w:val="left" w:pos="-426"/>
              </w:tabs>
              <w:ind w:firstLine="35"/>
              <w:jc w:val="center"/>
              <w:rPr>
                <w:sz w:val="20"/>
                <w:szCs w:val="23"/>
              </w:rPr>
            </w:pPr>
          </w:p>
        </w:tc>
        <w:tc>
          <w:tcPr>
            <w:tcW w:w="260" w:type="dxa"/>
            <w:tcBorders>
              <w:top w:val="nil"/>
              <w:left w:val="single" w:sz="4" w:space="0" w:color="auto"/>
              <w:bottom w:val="nil"/>
              <w:right w:val="nil"/>
            </w:tcBorders>
          </w:tcPr>
          <w:p w:rsidR="00161F50" w:rsidRPr="00B97A40" w:rsidRDefault="00161F50" w:rsidP="00C76A1D">
            <w:pPr>
              <w:tabs>
                <w:tab w:val="left" w:pos="-426"/>
              </w:tabs>
              <w:ind w:right="-2" w:firstLine="35"/>
              <w:jc w:val="center"/>
              <w:rPr>
                <w:rFonts w:eastAsia="Calibri"/>
                <w:sz w:val="23"/>
                <w:szCs w:val="23"/>
                <w:vertAlign w:val="superscript"/>
              </w:rPr>
            </w:pPr>
          </w:p>
        </w:tc>
        <w:tc>
          <w:tcPr>
            <w:tcW w:w="4150" w:type="dxa"/>
            <w:gridSpan w:val="2"/>
            <w:tcBorders>
              <w:top w:val="nil"/>
              <w:left w:val="nil"/>
              <w:bottom w:val="single" w:sz="4" w:space="0" w:color="000000" w:themeColor="text1"/>
              <w:right w:val="nil"/>
            </w:tcBorders>
          </w:tcPr>
          <w:p w:rsidR="00161F50" w:rsidRPr="00B97A40" w:rsidRDefault="00161F50" w:rsidP="00C76A1D">
            <w:pPr>
              <w:tabs>
                <w:tab w:val="left" w:pos="-426"/>
              </w:tabs>
              <w:ind w:right="-2" w:firstLine="35"/>
              <w:jc w:val="center"/>
              <w:rPr>
                <w:rFonts w:eastAsia="Calibri"/>
                <w:sz w:val="23"/>
                <w:szCs w:val="23"/>
                <w:vertAlign w:val="superscript"/>
              </w:rPr>
            </w:pPr>
          </w:p>
        </w:tc>
        <w:tc>
          <w:tcPr>
            <w:tcW w:w="268" w:type="dxa"/>
            <w:tcBorders>
              <w:top w:val="nil"/>
              <w:left w:val="nil"/>
              <w:bottom w:val="nil"/>
            </w:tcBorders>
          </w:tcPr>
          <w:p w:rsidR="00161F50" w:rsidRPr="00B97A40" w:rsidRDefault="00161F50" w:rsidP="00C76A1D">
            <w:pPr>
              <w:tabs>
                <w:tab w:val="left" w:pos="-426"/>
              </w:tabs>
              <w:ind w:right="-2" w:firstLine="35"/>
              <w:jc w:val="center"/>
              <w:rPr>
                <w:rFonts w:eastAsia="Calibri"/>
                <w:sz w:val="23"/>
                <w:szCs w:val="23"/>
                <w:vertAlign w:val="superscript"/>
              </w:rPr>
            </w:pPr>
          </w:p>
        </w:tc>
      </w:tr>
      <w:tr w:rsidR="00161F50" w:rsidRPr="003A080B" w:rsidTr="00C76A1D">
        <w:trPr>
          <w:trHeight w:val="283"/>
          <w:jc w:val="center"/>
        </w:trPr>
        <w:tc>
          <w:tcPr>
            <w:tcW w:w="4678" w:type="dxa"/>
            <w:vMerge/>
            <w:tcBorders>
              <w:right w:val="single" w:sz="4" w:space="0" w:color="auto"/>
            </w:tcBorders>
            <w:vAlign w:val="center"/>
          </w:tcPr>
          <w:p w:rsidR="00161F50" w:rsidRPr="003A080B" w:rsidRDefault="00161F50" w:rsidP="00C76A1D">
            <w:pPr>
              <w:tabs>
                <w:tab w:val="left" w:pos="-426"/>
              </w:tabs>
              <w:ind w:firstLine="35"/>
              <w:jc w:val="center"/>
              <w:rPr>
                <w:sz w:val="20"/>
                <w:szCs w:val="23"/>
              </w:rPr>
            </w:pPr>
          </w:p>
        </w:tc>
        <w:tc>
          <w:tcPr>
            <w:tcW w:w="260" w:type="dxa"/>
            <w:tcBorders>
              <w:top w:val="nil"/>
              <w:left w:val="single" w:sz="4" w:space="0" w:color="auto"/>
              <w:bottom w:val="nil"/>
              <w:right w:val="nil"/>
            </w:tcBorders>
          </w:tcPr>
          <w:p w:rsidR="00161F50" w:rsidRPr="00B97A40" w:rsidRDefault="00161F50" w:rsidP="00C76A1D">
            <w:pPr>
              <w:tabs>
                <w:tab w:val="left" w:pos="-426"/>
              </w:tabs>
              <w:jc w:val="center"/>
              <w:rPr>
                <w:rFonts w:eastAsia="Calibri"/>
                <w:sz w:val="23"/>
                <w:szCs w:val="23"/>
                <w:vertAlign w:val="superscript"/>
              </w:rPr>
            </w:pPr>
          </w:p>
        </w:tc>
        <w:tc>
          <w:tcPr>
            <w:tcW w:w="4150" w:type="dxa"/>
            <w:gridSpan w:val="2"/>
            <w:tcBorders>
              <w:left w:val="nil"/>
              <w:bottom w:val="nil"/>
              <w:right w:val="nil"/>
            </w:tcBorders>
          </w:tcPr>
          <w:p w:rsidR="00161F50" w:rsidRPr="00B97A40" w:rsidRDefault="00161F50" w:rsidP="00C76A1D">
            <w:pPr>
              <w:tabs>
                <w:tab w:val="left" w:pos="-426"/>
              </w:tabs>
              <w:jc w:val="center"/>
              <w:rPr>
                <w:rFonts w:eastAsia="Calibri"/>
                <w:sz w:val="23"/>
                <w:szCs w:val="23"/>
                <w:vertAlign w:val="superscript"/>
              </w:rPr>
            </w:pPr>
            <w:r w:rsidRPr="00B97A40">
              <w:rPr>
                <w:rFonts w:eastAsia="Calibri"/>
                <w:sz w:val="23"/>
                <w:szCs w:val="23"/>
                <w:vertAlign w:val="superscript"/>
              </w:rPr>
              <w:t>(контактный телефон)</w:t>
            </w:r>
          </w:p>
        </w:tc>
        <w:tc>
          <w:tcPr>
            <w:tcW w:w="268" w:type="dxa"/>
            <w:tcBorders>
              <w:top w:val="nil"/>
              <w:left w:val="nil"/>
              <w:bottom w:val="nil"/>
            </w:tcBorders>
          </w:tcPr>
          <w:p w:rsidR="00161F50" w:rsidRPr="00B97A40" w:rsidRDefault="00161F50" w:rsidP="00C76A1D">
            <w:pPr>
              <w:tabs>
                <w:tab w:val="left" w:pos="-426"/>
              </w:tabs>
              <w:jc w:val="center"/>
              <w:rPr>
                <w:rFonts w:eastAsia="Calibri"/>
                <w:sz w:val="23"/>
                <w:szCs w:val="23"/>
                <w:vertAlign w:val="superscript"/>
              </w:rPr>
            </w:pPr>
          </w:p>
        </w:tc>
      </w:tr>
      <w:tr w:rsidR="00161F50" w:rsidRPr="003A080B" w:rsidTr="00C76A1D">
        <w:trPr>
          <w:trHeight w:val="283"/>
          <w:jc w:val="center"/>
        </w:trPr>
        <w:tc>
          <w:tcPr>
            <w:tcW w:w="4678" w:type="dxa"/>
            <w:vMerge/>
            <w:vAlign w:val="center"/>
          </w:tcPr>
          <w:p w:rsidR="00161F50" w:rsidRPr="003A080B" w:rsidRDefault="00161F50" w:rsidP="00C76A1D">
            <w:pPr>
              <w:tabs>
                <w:tab w:val="left" w:pos="-426"/>
              </w:tabs>
              <w:ind w:firstLine="35"/>
              <w:jc w:val="center"/>
              <w:rPr>
                <w:sz w:val="20"/>
                <w:szCs w:val="23"/>
              </w:rPr>
            </w:pPr>
          </w:p>
        </w:tc>
        <w:tc>
          <w:tcPr>
            <w:tcW w:w="260" w:type="dxa"/>
            <w:tcBorders>
              <w:top w:val="nil"/>
              <w:bottom w:val="nil"/>
              <w:right w:val="nil"/>
            </w:tcBorders>
          </w:tcPr>
          <w:p w:rsidR="00161F50" w:rsidRPr="00B97A40" w:rsidRDefault="00161F50" w:rsidP="00C76A1D">
            <w:pPr>
              <w:tabs>
                <w:tab w:val="left" w:pos="-426"/>
              </w:tabs>
              <w:ind w:right="-2" w:firstLine="35"/>
              <w:jc w:val="center"/>
              <w:rPr>
                <w:rFonts w:eastAsia="Calibri"/>
                <w:sz w:val="23"/>
                <w:szCs w:val="23"/>
                <w:vertAlign w:val="superscript"/>
              </w:rPr>
            </w:pPr>
          </w:p>
        </w:tc>
        <w:tc>
          <w:tcPr>
            <w:tcW w:w="4150" w:type="dxa"/>
            <w:gridSpan w:val="2"/>
            <w:tcBorders>
              <w:top w:val="nil"/>
              <w:left w:val="nil"/>
              <w:bottom w:val="single" w:sz="4" w:space="0" w:color="000000" w:themeColor="text1"/>
              <w:right w:val="nil"/>
            </w:tcBorders>
          </w:tcPr>
          <w:p w:rsidR="00161F50" w:rsidRPr="00B97A40" w:rsidRDefault="00161F50" w:rsidP="00C76A1D">
            <w:pPr>
              <w:tabs>
                <w:tab w:val="left" w:pos="-426"/>
              </w:tabs>
              <w:ind w:right="-2" w:firstLine="35"/>
              <w:jc w:val="center"/>
              <w:rPr>
                <w:rFonts w:eastAsia="Calibri"/>
                <w:sz w:val="23"/>
                <w:szCs w:val="23"/>
                <w:vertAlign w:val="superscript"/>
              </w:rPr>
            </w:pPr>
          </w:p>
        </w:tc>
        <w:tc>
          <w:tcPr>
            <w:tcW w:w="268" w:type="dxa"/>
            <w:tcBorders>
              <w:top w:val="nil"/>
              <w:left w:val="nil"/>
              <w:bottom w:val="nil"/>
            </w:tcBorders>
          </w:tcPr>
          <w:p w:rsidR="00161F50" w:rsidRPr="00B97A40" w:rsidRDefault="00161F50" w:rsidP="00C76A1D">
            <w:pPr>
              <w:tabs>
                <w:tab w:val="left" w:pos="-426"/>
              </w:tabs>
              <w:ind w:right="-2" w:firstLine="35"/>
              <w:jc w:val="center"/>
              <w:rPr>
                <w:rFonts w:eastAsia="Calibri"/>
                <w:sz w:val="23"/>
                <w:szCs w:val="23"/>
                <w:vertAlign w:val="superscript"/>
              </w:rPr>
            </w:pPr>
          </w:p>
        </w:tc>
      </w:tr>
      <w:tr w:rsidR="00161F50" w:rsidRPr="003A080B" w:rsidTr="00C76A1D">
        <w:trPr>
          <w:trHeight w:val="283"/>
          <w:jc w:val="center"/>
        </w:trPr>
        <w:tc>
          <w:tcPr>
            <w:tcW w:w="4678" w:type="dxa"/>
            <w:vMerge/>
            <w:vAlign w:val="center"/>
          </w:tcPr>
          <w:p w:rsidR="00161F50" w:rsidRPr="003A080B" w:rsidRDefault="00161F50" w:rsidP="00C76A1D">
            <w:pPr>
              <w:tabs>
                <w:tab w:val="left" w:pos="-426"/>
              </w:tabs>
              <w:ind w:firstLine="35"/>
              <w:jc w:val="center"/>
              <w:rPr>
                <w:sz w:val="20"/>
                <w:szCs w:val="23"/>
              </w:rPr>
            </w:pPr>
          </w:p>
        </w:tc>
        <w:tc>
          <w:tcPr>
            <w:tcW w:w="260" w:type="dxa"/>
            <w:tcBorders>
              <w:top w:val="nil"/>
              <w:bottom w:val="nil"/>
              <w:right w:val="nil"/>
            </w:tcBorders>
          </w:tcPr>
          <w:p w:rsidR="00161F50" w:rsidRPr="00B97A40" w:rsidRDefault="00161F50" w:rsidP="00C76A1D">
            <w:pPr>
              <w:tabs>
                <w:tab w:val="left" w:pos="-426"/>
              </w:tabs>
              <w:jc w:val="center"/>
              <w:rPr>
                <w:rFonts w:eastAsia="Calibri"/>
                <w:sz w:val="23"/>
                <w:szCs w:val="23"/>
                <w:vertAlign w:val="superscript"/>
              </w:rPr>
            </w:pPr>
          </w:p>
        </w:tc>
        <w:tc>
          <w:tcPr>
            <w:tcW w:w="4150" w:type="dxa"/>
            <w:gridSpan w:val="2"/>
            <w:tcBorders>
              <w:left w:val="nil"/>
              <w:bottom w:val="nil"/>
              <w:right w:val="nil"/>
            </w:tcBorders>
          </w:tcPr>
          <w:p w:rsidR="00161F50" w:rsidRPr="00B97A40" w:rsidRDefault="00161F50" w:rsidP="00C76A1D">
            <w:pPr>
              <w:tabs>
                <w:tab w:val="left" w:pos="-426"/>
              </w:tabs>
              <w:jc w:val="center"/>
              <w:rPr>
                <w:rFonts w:eastAsia="Calibri"/>
                <w:sz w:val="23"/>
                <w:szCs w:val="23"/>
                <w:vertAlign w:val="superscript"/>
              </w:rPr>
            </w:pPr>
            <w:r w:rsidRPr="00B97A40">
              <w:rPr>
                <w:rFonts w:eastAsia="Calibri"/>
                <w:sz w:val="23"/>
                <w:szCs w:val="23"/>
                <w:vertAlign w:val="superscript"/>
              </w:rPr>
              <w:t>(адрес фактического проживания)</w:t>
            </w:r>
          </w:p>
        </w:tc>
        <w:tc>
          <w:tcPr>
            <w:tcW w:w="268" w:type="dxa"/>
            <w:tcBorders>
              <w:top w:val="nil"/>
              <w:left w:val="nil"/>
              <w:bottom w:val="nil"/>
            </w:tcBorders>
          </w:tcPr>
          <w:p w:rsidR="00161F50" w:rsidRPr="00B97A40" w:rsidRDefault="00161F50" w:rsidP="00C76A1D">
            <w:pPr>
              <w:tabs>
                <w:tab w:val="left" w:pos="-426"/>
              </w:tabs>
              <w:jc w:val="center"/>
              <w:rPr>
                <w:rFonts w:eastAsia="Calibri"/>
                <w:sz w:val="23"/>
                <w:szCs w:val="23"/>
                <w:vertAlign w:val="superscript"/>
              </w:rPr>
            </w:pPr>
          </w:p>
        </w:tc>
      </w:tr>
      <w:tr w:rsidR="00161F50" w:rsidRPr="003A080B" w:rsidTr="00C76A1D">
        <w:trPr>
          <w:trHeight w:val="283"/>
          <w:jc w:val="center"/>
        </w:trPr>
        <w:tc>
          <w:tcPr>
            <w:tcW w:w="4678" w:type="dxa"/>
            <w:vMerge/>
            <w:vAlign w:val="center"/>
          </w:tcPr>
          <w:p w:rsidR="00161F50" w:rsidRPr="003A080B" w:rsidRDefault="00161F50" w:rsidP="00C76A1D">
            <w:pPr>
              <w:tabs>
                <w:tab w:val="left" w:pos="-426"/>
              </w:tabs>
              <w:ind w:firstLine="35"/>
              <w:jc w:val="center"/>
              <w:rPr>
                <w:sz w:val="20"/>
                <w:szCs w:val="23"/>
              </w:rPr>
            </w:pPr>
          </w:p>
        </w:tc>
        <w:tc>
          <w:tcPr>
            <w:tcW w:w="4678" w:type="dxa"/>
            <w:gridSpan w:val="4"/>
            <w:tcBorders>
              <w:top w:val="nil"/>
              <w:bottom w:val="nil"/>
            </w:tcBorders>
          </w:tcPr>
          <w:p w:rsidR="00161F50" w:rsidRDefault="00161F50" w:rsidP="00C76A1D">
            <w:pPr>
              <w:tabs>
                <w:tab w:val="left" w:pos="-426"/>
              </w:tabs>
              <w:jc w:val="center"/>
              <w:rPr>
                <w:rFonts w:eastAsia="Calibri"/>
                <w:sz w:val="23"/>
                <w:szCs w:val="23"/>
              </w:rPr>
            </w:pPr>
          </w:p>
          <w:p w:rsidR="00161F50" w:rsidRDefault="00161F50" w:rsidP="00C76A1D">
            <w:pPr>
              <w:tabs>
                <w:tab w:val="left" w:pos="-426"/>
              </w:tabs>
              <w:jc w:val="center"/>
              <w:rPr>
                <w:rFonts w:eastAsia="Calibri"/>
                <w:sz w:val="23"/>
                <w:szCs w:val="23"/>
              </w:rPr>
            </w:pPr>
          </w:p>
          <w:p w:rsidR="00161F50" w:rsidRDefault="00161F50" w:rsidP="00C76A1D">
            <w:pPr>
              <w:tabs>
                <w:tab w:val="left" w:pos="-426"/>
              </w:tabs>
              <w:jc w:val="center"/>
              <w:rPr>
                <w:rFonts w:eastAsia="Calibri"/>
                <w:sz w:val="23"/>
                <w:szCs w:val="23"/>
              </w:rPr>
            </w:pPr>
          </w:p>
          <w:p w:rsidR="00161F50" w:rsidRDefault="00161F50" w:rsidP="00C76A1D">
            <w:pPr>
              <w:tabs>
                <w:tab w:val="left" w:pos="-426"/>
              </w:tabs>
              <w:jc w:val="center"/>
              <w:rPr>
                <w:rFonts w:eastAsia="Calibri"/>
                <w:sz w:val="16"/>
                <w:szCs w:val="23"/>
              </w:rPr>
            </w:pPr>
          </w:p>
          <w:p w:rsidR="00161F50" w:rsidRDefault="00161F50" w:rsidP="00C76A1D">
            <w:pPr>
              <w:tabs>
                <w:tab w:val="left" w:pos="-426"/>
              </w:tabs>
              <w:jc w:val="center"/>
              <w:rPr>
                <w:rFonts w:eastAsia="Calibri"/>
                <w:sz w:val="16"/>
                <w:szCs w:val="23"/>
              </w:rPr>
            </w:pPr>
          </w:p>
          <w:p w:rsidR="00161F50" w:rsidRPr="00B97A40" w:rsidRDefault="00161F50" w:rsidP="00C76A1D">
            <w:pPr>
              <w:tabs>
                <w:tab w:val="left" w:pos="-426"/>
              </w:tabs>
              <w:jc w:val="center"/>
              <w:rPr>
                <w:rFonts w:eastAsia="Calibri"/>
                <w:sz w:val="8"/>
                <w:szCs w:val="23"/>
              </w:rPr>
            </w:pPr>
          </w:p>
          <w:p w:rsidR="00161F50" w:rsidRPr="00B97A40" w:rsidRDefault="00161F50" w:rsidP="00C76A1D">
            <w:pPr>
              <w:tabs>
                <w:tab w:val="left" w:pos="-426"/>
              </w:tabs>
              <w:jc w:val="center"/>
              <w:rPr>
                <w:rFonts w:eastAsia="Calibri"/>
                <w:sz w:val="23"/>
                <w:szCs w:val="23"/>
              </w:rPr>
            </w:pPr>
            <w:r w:rsidRPr="00B97A40">
              <w:rPr>
                <w:rFonts w:eastAsia="Calibri"/>
                <w:sz w:val="23"/>
                <w:szCs w:val="23"/>
              </w:rPr>
              <w:t>/</w:t>
            </w:r>
          </w:p>
        </w:tc>
      </w:tr>
      <w:tr w:rsidR="00161F50" w:rsidRPr="003A080B" w:rsidTr="00C76A1D">
        <w:trPr>
          <w:trHeight w:val="454"/>
          <w:jc w:val="center"/>
        </w:trPr>
        <w:tc>
          <w:tcPr>
            <w:tcW w:w="4678" w:type="dxa"/>
            <w:vMerge/>
            <w:vAlign w:val="center"/>
          </w:tcPr>
          <w:p w:rsidR="00161F50" w:rsidRPr="003A080B" w:rsidRDefault="00161F50" w:rsidP="00C76A1D">
            <w:pPr>
              <w:tabs>
                <w:tab w:val="left" w:pos="-426"/>
              </w:tabs>
              <w:ind w:firstLine="35"/>
              <w:jc w:val="center"/>
              <w:rPr>
                <w:sz w:val="20"/>
                <w:szCs w:val="23"/>
              </w:rPr>
            </w:pPr>
          </w:p>
        </w:tc>
        <w:tc>
          <w:tcPr>
            <w:tcW w:w="260" w:type="dxa"/>
            <w:tcBorders>
              <w:top w:val="nil"/>
              <w:right w:val="nil"/>
            </w:tcBorders>
          </w:tcPr>
          <w:p w:rsidR="00161F50" w:rsidRPr="00B97A40" w:rsidRDefault="00161F50" w:rsidP="00C76A1D">
            <w:pPr>
              <w:tabs>
                <w:tab w:val="left" w:pos="-426"/>
              </w:tabs>
              <w:jc w:val="center"/>
              <w:rPr>
                <w:rFonts w:eastAsia="Calibri"/>
                <w:sz w:val="23"/>
                <w:szCs w:val="23"/>
                <w:vertAlign w:val="superscript"/>
              </w:rPr>
            </w:pPr>
          </w:p>
        </w:tc>
        <w:tc>
          <w:tcPr>
            <w:tcW w:w="2079" w:type="dxa"/>
            <w:tcBorders>
              <w:left w:val="nil"/>
              <w:right w:val="nil"/>
            </w:tcBorders>
          </w:tcPr>
          <w:p w:rsidR="00161F50" w:rsidRPr="00B97A40" w:rsidRDefault="00161F50" w:rsidP="00C76A1D">
            <w:pPr>
              <w:tabs>
                <w:tab w:val="left" w:pos="-426"/>
              </w:tabs>
              <w:jc w:val="center"/>
              <w:rPr>
                <w:rFonts w:eastAsia="Calibri"/>
                <w:sz w:val="23"/>
                <w:szCs w:val="23"/>
                <w:vertAlign w:val="superscript"/>
              </w:rPr>
            </w:pPr>
            <w:r w:rsidRPr="00B97A40">
              <w:rPr>
                <w:rFonts w:eastAsia="Calibri"/>
                <w:sz w:val="23"/>
                <w:szCs w:val="23"/>
                <w:vertAlign w:val="superscript"/>
              </w:rPr>
              <w:t>(подпись)</w:t>
            </w:r>
          </w:p>
        </w:tc>
        <w:tc>
          <w:tcPr>
            <w:tcW w:w="2071" w:type="dxa"/>
            <w:tcBorders>
              <w:left w:val="nil"/>
              <w:right w:val="nil"/>
            </w:tcBorders>
          </w:tcPr>
          <w:p w:rsidR="00161F50" w:rsidRPr="00B97A40" w:rsidRDefault="00161F50" w:rsidP="00C76A1D">
            <w:pPr>
              <w:tabs>
                <w:tab w:val="left" w:pos="-426"/>
              </w:tabs>
              <w:ind w:firstLine="35"/>
              <w:jc w:val="center"/>
              <w:rPr>
                <w:rFonts w:eastAsia="Calibri"/>
                <w:sz w:val="23"/>
                <w:szCs w:val="23"/>
                <w:vertAlign w:val="superscript"/>
              </w:rPr>
            </w:pPr>
            <w:r>
              <w:rPr>
                <w:rFonts w:eastAsia="Calibri"/>
                <w:sz w:val="23"/>
                <w:szCs w:val="23"/>
                <w:vertAlign w:val="superscript"/>
              </w:rPr>
              <w:t>(ФИО)</w:t>
            </w:r>
          </w:p>
        </w:tc>
        <w:tc>
          <w:tcPr>
            <w:tcW w:w="268" w:type="dxa"/>
            <w:tcBorders>
              <w:top w:val="nil"/>
              <w:left w:val="nil"/>
            </w:tcBorders>
          </w:tcPr>
          <w:p w:rsidR="00161F50" w:rsidRPr="00B97A40" w:rsidRDefault="00161F50" w:rsidP="00C76A1D">
            <w:pPr>
              <w:tabs>
                <w:tab w:val="left" w:pos="-426"/>
              </w:tabs>
              <w:jc w:val="center"/>
              <w:rPr>
                <w:rFonts w:eastAsia="Calibri"/>
                <w:sz w:val="23"/>
                <w:szCs w:val="23"/>
                <w:vertAlign w:val="superscript"/>
              </w:rPr>
            </w:pPr>
          </w:p>
        </w:tc>
      </w:tr>
    </w:tbl>
    <w:p w:rsidR="00161F50" w:rsidRDefault="00161F50" w:rsidP="00161F50">
      <w:pPr>
        <w:autoSpaceDE w:val="0"/>
        <w:autoSpaceDN w:val="0"/>
        <w:adjustRightInd w:val="0"/>
        <w:ind w:right="-285"/>
        <w:jc w:val="both"/>
        <w:outlineLvl w:val="1"/>
        <w:rPr>
          <w:sz w:val="23"/>
          <w:szCs w:val="23"/>
        </w:rPr>
      </w:pPr>
      <w:bookmarkStart w:id="9" w:name="Par278"/>
      <w:bookmarkEnd w:id="9"/>
    </w:p>
    <w:p w:rsidR="00161F50" w:rsidRDefault="00161F50" w:rsidP="00161F50">
      <w:pPr>
        <w:autoSpaceDE w:val="0"/>
        <w:autoSpaceDN w:val="0"/>
        <w:adjustRightInd w:val="0"/>
        <w:ind w:right="-285"/>
        <w:jc w:val="both"/>
        <w:outlineLvl w:val="1"/>
        <w:rPr>
          <w:sz w:val="23"/>
          <w:szCs w:val="23"/>
        </w:rPr>
      </w:pPr>
    </w:p>
    <w:p w:rsidR="00161F50" w:rsidRDefault="00161F50" w:rsidP="00161F50">
      <w:pPr>
        <w:autoSpaceDE w:val="0"/>
        <w:autoSpaceDN w:val="0"/>
        <w:adjustRightInd w:val="0"/>
        <w:ind w:right="-285"/>
        <w:jc w:val="both"/>
        <w:outlineLvl w:val="1"/>
        <w:rPr>
          <w:sz w:val="23"/>
          <w:szCs w:val="23"/>
        </w:rPr>
      </w:pPr>
    </w:p>
    <w:p w:rsidR="00161F50" w:rsidRDefault="00161F50" w:rsidP="00161F50">
      <w:pPr>
        <w:autoSpaceDE w:val="0"/>
        <w:autoSpaceDN w:val="0"/>
        <w:adjustRightInd w:val="0"/>
        <w:ind w:right="-285"/>
        <w:jc w:val="both"/>
        <w:outlineLvl w:val="1"/>
        <w:rPr>
          <w:sz w:val="23"/>
          <w:szCs w:val="23"/>
        </w:rPr>
      </w:pPr>
    </w:p>
    <w:p w:rsidR="00161F50" w:rsidRDefault="00161F50" w:rsidP="00161F50">
      <w:pPr>
        <w:autoSpaceDE w:val="0"/>
        <w:autoSpaceDN w:val="0"/>
        <w:adjustRightInd w:val="0"/>
        <w:ind w:right="-285"/>
        <w:jc w:val="both"/>
        <w:outlineLvl w:val="1"/>
        <w:rPr>
          <w:sz w:val="23"/>
          <w:szCs w:val="23"/>
        </w:rPr>
      </w:pPr>
    </w:p>
    <w:p w:rsidR="00161F50" w:rsidRDefault="00161F50" w:rsidP="00161F50">
      <w:pPr>
        <w:autoSpaceDE w:val="0"/>
        <w:autoSpaceDN w:val="0"/>
        <w:adjustRightInd w:val="0"/>
        <w:ind w:right="-285"/>
        <w:jc w:val="both"/>
        <w:outlineLvl w:val="1"/>
        <w:rPr>
          <w:sz w:val="23"/>
          <w:szCs w:val="23"/>
        </w:rPr>
      </w:pPr>
      <w:r w:rsidRPr="00800ACE">
        <w:rPr>
          <w:sz w:val="23"/>
          <w:szCs w:val="23"/>
        </w:rPr>
        <w:t>Один экземпляр договора получен на руки:</w:t>
      </w:r>
    </w:p>
    <w:p w:rsidR="00161F50" w:rsidRPr="00800ACE" w:rsidRDefault="00161F50" w:rsidP="00161F50">
      <w:pPr>
        <w:autoSpaceDE w:val="0"/>
        <w:autoSpaceDN w:val="0"/>
        <w:adjustRightInd w:val="0"/>
        <w:ind w:right="-285"/>
        <w:jc w:val="both"/>
        <w:outlineLvl w:val="1"/>
        <w:rPr>
          <w:sz w:val="23"/>
          <w:szCs w:val="23"/>
        </w:rPr>
      </w:pPr>
    </w:p>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030"/>
        <w:gridCol w:w="3030"/>
      </w:tblGrid>
      <w:tr w:rsidR="00161F50" w:rsidRPr="00C06FD1" w:rsidTr="00C76A1D">
        <w:trPr>
          <w:trHeight w:val="274"/>
        </w:trPr>
        <w:tc>
          <w:tcPr>
            <w:tcW w:w="3794" w:type="dxa"/>
          </w:tcPr>
          <w:p w:rsidR="00161F50" w:rsidRDefault="00161F50" w:rsidP="00C76A1D">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C06FD1">
              <w:rPr>
                <w:rFonts w:ascii="Times New Roman" w:hAnsi="Times New Roman" w:cs="Times New Roman"/>
                <w:sz w:val="24"/>
                <w:szCs w:val="24"/>
              </w:rPr>
              <w:t>____</w:t>
            </w:r>
            <w:r w:rsidRPr="00C06FD1">
              <w:rPr>
                <w:rFonts w:ascii="Times New Roman" w:hAnsi="Times New Roman" w:cs="Times New Roman"/>
                <w:szCs w:val="24"/>
              </w:rPr>
              <w:t xml:space="preserve"> </w:t>
            </w:r>
            <w:r>
              <w:rPr>
                <w:rFonts w:ascii="Times New Roman" w:hAnsi="Times New Roman" w:cs="Times New Roman"/>
                <w:sz w:val="24"/>
                <w:szCs w:val="24"/>
              </w:rPr>
              <w:t xml:space="preserve">» </w:t>
            </w:r>
            <w:r w:rsidRPr="00C06FD1">
              <w:rPr>
                <w:rFonts w:ascii="Times New Roman" w:hAnsi="Times New Roman" w:cs="Times New Roman"/>
                <w:sz w:val="28"/>
                <w:szCs w:val="24"/>
              </w:rPr>
              <w:t>___</w:t>
            </w:r>
            <w:r>
              <w:rPr>
                <w:rFonts w:ascii="Times New Roman" w:hAnsi="Times New Roman" w:cs="Times New Roman"/>
                <w:sz w:val="28"/>
                <w:szCs w:val="24"/>
              </w:rPr>
              <w:t>_</w:t>
            </w:r>
            <w:r w:rsidRPr="00C06FD1">
              <w:rPr>
                <w:rFonts w:ascii="Times New Roman" w:hAnsi="Times New Roman" w:cs="Times New Roman"/>
                <w:sz w:val="28"/>
                <w:szCs w:val="24"/>
              </w:rPr>
              <w:t xml:space="preserve">_______ </w:t>
            </w:r>
            <w:r>
              <w:rPr>
                <w:rFonts w:ascii="Times New Roman" w:hAnsi="Times New Roman" w:cs="Times New Roman"/>
                <w:sz w:val="24"/>
                <w:szCs w:val="24"/>
              </w:rPr>
              <w:t>20</w:t>
            </w:r>
            <w:r w:rsidRPr="00C06FD1">
              <w:rPr>
                <w:rFonts w:ascii="Times New Roman" w:hAnsi="Times New Roman" w:cs="Times New Roman"/>
                <w:szCs w:val="24"/>
              </w:rPr>
              <w:t xml:space="preserve"> </w:t>
            </w:r>
            <w:r w:rsidRPr="00C06FD1">
              <w:rPr>
                <w:rFonts w:ascii="Times New Roman" w:hAnsi="Times New Roman" w:cs="Times New Roman"/>
                <w:sz w:val="24"/>
                <w:szCs w:val="24"/>
              </w:rPr>
              <w:t xml:space="preserve">____ </w:t>
            </w:r>
            <w:r>
              <w:rPr>
                <w:rFonts w:ascii="Times New Roman" w:hAnsi="Times New Roman" w:cs="Times New Roman"/>
                <w:sz w:val="24"/>
                <w:szCs w:val="24"/>
              </w:rPr>
              <w:t>г.</w:t>
            </w:r>
          </w:p>
        </w:tc>
        <w:tc>
          <w:tcPr>
            <w:tcW w:w="6060" w:type="dxa"/>
            <w:gridSpan w:val="2"/>
            <w:tcBorders>
              <w:bottom w:val="single" w:sz="4" w:space="0" w:color="auto"/>
            </w:tcBorders>
            <w:vAlign w:val="center"/>
          </w:tcPr>
          <w:p w:rsidR="00161F50" w:rsidRPr="00C06FD1" w:rsidRDefault="00161F50" w:rsidP="00C76A1D">
            <w:pPr>
              <w:pStyle w:val="a5"/>
              <w:jc w:val="center"/>
              <w:rPr>
                <w:rFonts w:ascii="Times New Roman" w:hAnsi="Times New Roman" w:cs="Times New Roman"/>
                <w:sz w:val="20"/>
                <w:szCs w:val="24"/>
              </w:rPr>
            </w:pPr>
            <w:r>
              <w:rPr>
                <w:rFonts w:ascii="Times New Roman" w:hAnsi="Times New Roman" w:cs="Times New Roman"/>
                <w:sz w:val="20"/>
                <w:szCs w:val="24"/>
              </w:rPr>
              <w:t>/</w:t>
            </w:r>
          </w:p>
        </w:tc>
      </w:tr>
      <w:tr w:rsidR="00161F50" w:rsidRPr="008F76FD" w:rsidTr="00C76A1D">
        <w:tc>
          <w:tcPr>
            <w:tcW w:w="3794" w:type="dxa"/>
          </w:tcPr>
          <w:p w:rsidR="00161F50" w:rsidRPr="00C06FD1" w:rsidRDefault="00161F50" w:rsidP="00C76A1D">
            <w:pPr>
              <w:pStyle w:val="a5"/>
              <w:spacing w:line="276" w:lineRule="auto"/>
              <w:rPr>
                <w:rFonts w:ascii="Times New Roman" w:hAnsi="Times New Roman" w:cs="Times New Roman"/>
                <w:sz w:val="10"/>
                <w:szCs w:val="24"/>
              </w:rPr>
            </w:pPr>
          </w:p>
        </w:tc>
        <w:tc>
          <w:tcPr>
            <w:tcW w:w="3030" w:type="dxa"/>
          </w:tcPr>
          <w:p w:rsidR="00161F50" w:rsidRPr="008F76FD" w:rsidRDefault="00161F50" w:rsidP="00C76A1D">
            <w:pPr>
              <w:pStyle w:val="a5"/>
              <w:jc w:val="center"/>
              <w:rPr>
                <w:rFonts w:ascii="Times New Roman" w:hAnsi="Times New Roman" w:cs="Times New Roman"/>
                <w:sz w:val="23"/>
                <w:szCs w:val="23"/>
                <w:vertAlign w:val="superscript"/>
              </w:rPr>
            </w:pPr>
            <w:r w:rsidRPr="008F76FD">
              <w:rPr>
                <w:rFonts w:ascii="Times New Roman" w:hAnsi="Times New Roman" w:cs="Times New Roman"/>
                <w:sz w:val="23"/>
                <w:szCs w:val="23"/>
                <w:vertAlign w:val="superscript"/>
              </w:rPr>
              <w:t>подпись</w:t>
            </w:r>
          </w:p>
        </w:tc>
        <w:tc>
          <w:tcPr>
            <w:tcW w:w="3030" w:type="dxa"/>
          </w:tcPr>
          <w:p w:rsidR="00161F50" w:rsidRPr="008F76FD" w:rsidRDefault="00161F50" w:rsidP="00C76A1D">
            <w:pPr>
              <w:pStyle w:val="a5"/>
              <w:jc w:val="center"/>
              <w:rPr>
                <w:rFonts w:ascii="Times New Roman" w:hAnsi="Times New Roman" w:cs="Times New Roman"/>
                <w:sz w:val="23"/>
                <w:szCs w:val="23"/>
                <w:vertAlign w:val="superscript"/>
              </w:rPr>
            </w:pPr>
            <w:r>
              <w:rPr>
                <w:rFonts w:ascii="Times New Roman" w:hAnsi="Times New Roman" w:cs="Times New Roman"/>
                <w:sz w:val="23"/>
                <w:szCs w:val="23"/>
                <w:vertAlign w:val="superscript"/>
              </w:rPr>
              <w:t>Ф.И.О.</w:t>
            </w:r>
          </w:p>
        </w:tc>
      </w:tr>
    </w:tbl>
    <w:p w:rsidR="00E03CBA" w:rsidRPr="00161F50" w:rsidRDefault="00E03CBA" w:rsidP="00161F50"/>
    <w:sectPr w:rsidR="00E03CBA" w:rsidRPr="00161F50" w:rsidSect="000C71EC">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6C4F"/>
    <w:multiLevelType w:val="multilevel"/>
    <w:tmpl w:val="59D0E9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0" w:hanging="504"/>
      </w:pPr>
      <w:rPr>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F2B33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3F87076"/>
    <w:multiLevelType w:val="multilevel"/>
    <w:tmpl w:val="979A8B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6536C0"/>
    <w:multiLevelType w:val="multilevel"/>
    <w:tmpl w:val="961E81A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C816909"/>
    <w:multiLevelType w:val="multilevel"/>
    <w:tmpl w:val="932EAF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EAA45D4"/>
    <w:multiLevelType w:val="multilevel"/>
    <w:tmpl w:val="221255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F77346"/>
    <w:multiLevelType w:val="multilevel"/>
    <w:tmpl w:val="357679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603181D"/>
    <w:multiLevelType w:val="multilevel"/>
    <w:tmpl w:val="8C10CA0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ED4DF3"/>
    <w:multiLevelType w:val="multilevel"/>
    <w:tmpl w:val="357679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2834545"/>
    <w:multiLevelType w:val="multilevel"/>
    <w:tmpl w:val="7AD4AB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41F67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2750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B157BB6"/>
    <w:multiLevelType w:val="multilevel"/>
    <w:tmpl w:val="5B9CCDD0"/>
    <w:lvl w:ilvl="0">
      <w:start w:val="1"/>
      <w:numFmt w:val="decimal"/>
      <w:lvlText w:val="%1."/>
      <w:lvlJc w:val="left"/>
      <w:pPr>
        <w:ind w:left="720" w:hanging="360"/>
      </w:pPr>
      <w:rPr>
        <w:rFonts w:hint="default"/>
      </w:rPr>
    </w:lvl>
    <w:lvl w:ilvl="1">
      <w:start w:val="1"/>
      <w:numFmt w:val="bullet"/>
      <w:lvlText w:val="£"/>
      <w:lvlJc w:val="left"/>
      <w:pPr>
        <w:ind w:left="780" w:hanging="420"/>
      </w:pPr>
      <w:rPr>
        <w:rFonts w:ascii="Wingdings 2" w:hAnsi="Wingdings 2"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3D06555"/>
    <w:multiLevelType w:val="multilevel"/>
    <w:tmpl w:val="357679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8"/>
  </w:num>
  <w:num w:numId="3">
    <w:abstractNumId w:val="3"/>
  </w:num>
  <w:num w:numId="4">
    <w:abstractNumId w:val="1"/>
  </w:num>
  <w:num w:numId="5">
    <w:abstractNumId w:val="7"/>
  </w:num>
  <w:num w:numId="6">
    <w:abstractNumId w:val="13"/>
  </w:num>
  <w:num w:numId="7">
    <w:abstractNumId w:val="9"/>
  </w:num>
  <w:num w:numId="8">
    <w:abstractNumId w:val="4"/>
  </w:num>
  <w:num w:numId="9">
    <w:abstractNumId w:val="2"/>
  </w:num>
  <w:num w:numId="10">
    <w:abstractNumId w:val="11"/>
  </w:num>
  <w:num w:numId="11">
    <w:abstractNumId w:val="10"/>
  </w:num>
  <w:num w:numId="12">
    <w:abstractNumId w:val="1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08"/>
    <w:rsid w:val="00016A90"/>
    <w:rsid w:val="000227E9"/>
    <w:rsid w:val="000C71EC"/>
    <w:rsid w:val="00161F50"/>
    <w:rsid w:val="002600DA"/>
    <w:rsid w:val="002C44DC"/>
    <w:rsid w:val="0060718B"/>
    <w:rsid w:val="008061BF"/>
    <w:rsid w:val="00823CB2"/>
    <w:rsid w:val="0085587F"/>
    <w:rsid w:val="00881E08"/>
    <w:rsid w:val="009E5A0F"/>
    <w:rsid w:val="00E03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71EC"/>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0C71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No Spacing"/>
    <w:uiPriority w:val="1"/>
    <w:qFormat/>
    <w:rsid w:val="00161F50"/>
    <w:pPr>
      <w:spacing w:after="0" w:line="240" w:lineRule="auto"/>
    </w:pPr>
  </w:style>
  <w:style w:type="paragraph" w:customStyle="1" w:styleId="ConsPlusNormal">
    <w:name w:val="ConsPlusNormal"/>
    <w:rsid w:val="00161F50"/>
    <w:pPr>
      <w:widowControl w:val="0"/>
      <w:suppressAutoHyphens/>
      <w:autoSpaceDE w:val="0"/>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71EC"/>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0C71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No Spacing"/>
    <w:uiPriority w:val="1"/>
    <w:qFormat/>
    <w:rsid w:val="00161F50"/>
    <w:pPr>
      <w:spacing w:after="0" w:line="240" w:lineRule="auto"/>
    </w:pPr>
  </w:style>
  <w:style w:type="paragraph" w:customStyle="1" w:styleId="ConsPlusNormal">
    <w:name w:val="ConsPlusNormal"/>
    <w:rsid w:val="00161F50"/>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F842021BE35FB689CDE820B7FFC2A51BF4AF8D408C6F8409D41A826A45o4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Документовед</dc:creator>
  <cp:keywords/>
  <dc:description/>
  <cp:lastModifiedBy>Документовед</cp:lastModifiedBy>
  <cp:revision>9</cp:revision>
  <cp:lastPrinted>2022-06-27T11:32:00Z</cp:lastPrinted>
  <dcterms:created xsi:type="dcterms:W3CDTF">2022-06-09T06:06:00Z</dcterms:created>
  <dcterms:modified xsi:type="dcterms:W3CDTF">2022-07-20T07:16:00Z</dcterms:modified>
</cp:coreProperties>
</file>